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1A" w:rsidRPr="00EA6D31" w:rsidRDefault="001C4D1A" w:rsidP="001C4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A6D3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F3B8032" wp14:editId="18B1C6E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D31">
        <w:rPr>
          <w:rFonts w:ascii="Times New Roman" w:hAnsi="Times New Roman" w:cs="Times New Roman"/>
          <w:sz w:val="24"/>
          <w:szCs w:val="24"/>
        </w:rPr>
        <w:fldChar w:fldCharType="begin"/>
      </w:r>
      <w:r w:rsidRPr="00EA6D31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EA6D31">
        <w:rPr>
          <w:rFonts w:ascii="Times New Roman" w:hAnsi="Times New Roman" w:cs="Times New Roman"/>
          <w:sz w:val="24"/>
          <w:szCs w:val="24"/>
        </w:rPr>
        <w:fldChar w:fldCharType="end"/>
      </w:r>
    </w:p>
    <w:p w:rsidR="001C4D1A" w:rsidRPr="00EA6D31" w:rsidRDefault="001C4D1A" w:rsidP="001C4D1A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EA6D31">
        <w:rPr>
          <w:rFonts w:ascii="Times New Roman" w:hAnsi="Times New Roman" w:cs="Times New Roman"/>
          <w:sz w:val="28"/>
          <w:szCs w:val="28"/>
        </w:rPr>
        <w:t>VLADA REPUBLIKE HRVATSKE</w:t>
      </w:r>
    </w:p>
    <w:p w:rsidR="001C4D1A" w:rsidRPr="00EA6D31" w:rsidRDefault="001C4D1A" w:rsidP="001C4D1A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EA6D31">
        <w:rPr>
          <w:rFonts w:ascii="Times New Roman" w:hAnsi="Times New Roman" w:cs="Times New Roman"/>
          <w:sz w:val="24"/>
          <w:szCs w:val="24"/>
        </w:rPr>
        <w:t xml:space="preserve">Zagreb, </w:t>
      </w:r>
      <w:r w:rsidR="000C6BF3" w:rsidRPr="000C6BF3">
        <w:rPr>
          <w:rFonts w:ascii="Times New Roman" w:hAnsi="Times New Roman" w:cs="Times New Roman"/>
          <w:sz w:val="24"/>
          <w:szCs w:val="24"/>
        </w:rPr>
        <w:t>24</w:t>
      </w:r>
      <w:r w:rsidR="008F7E6A" w:rsidRPr="000C6BF3">
        <w:rPr>
          <w:rFonts w:ascii="Times New Roman" w:hAnsi="Times New Roman" w:cs="Times New Roman"/>
          <w:sz w:val="24"/>
          <w:szCs w:val="24"/>
        </w:rPr>
        <w:t>. srpnja</w:t>
      </w:r>
      <w:bookmarkStart w:id="0" w:name="_GoBack"/>
      <w:bookmarkEnd w:id="0"/>
      <w:r w:rsidRPr="00EA6D31">
        <w:rPr>
          <w:rFonts w:ascii="Times New Roman" w:hAnsi="Times New Roman" w:cs="Times New Roman"/>
          <w:sz w:val="24"/>
          <w:szCs w:val="24"/>
        </w:rPr>
        <w:t xml:space="preserve"> 2025.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C4D1A" w:rsidRPr="00EA6D31" w:rsidTr="009750BC">
        <w:tc>
          <w:tcPr>
            <w:tcW w:w="1951" w:type="dxa"/>
          </w:tcPr>
          <w:p w:rsidR="001C4D1A" w:rsidRPr="00EA6D31" w:rsidRDefault="001C4D1A" w:rsidP="009750B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EA6D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C4D1A" w:rsidRPr="00EA6D31" w:rsidRDefault="001C4D1A" w:rsidP="009750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1C4D1A" w:rsidRPr="00EA6D31" w:rsidTr="009750BC">
        <w:tc>
          <w:tcPr>
            <w:tcW w:w="1951" w:type="dxa"/>
          </w:tcPr>
          <w:p w:rsidR="001C4D1A" w:rsidRPr="00EA6D31" w:rsidRDefault="001C4D1A" w:rsidP="009750B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EA6D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1C4D1A" w:rsidRPr="00EA6D31" w:rsidRDefault="001C4D1A" w:rsidP="009750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Pr="001C4D1A">
              <w:rPr>
                <w:rFonts w:ascii="Times New Roman" w:hAnsi="Times New Roman" w:cs="Times New Roman"/>
                <w:sz w:val="24"/>
                <w:szCs w:val="24"/>
              </w:rPr>
              <w:t xml:space="preserve">odluke o koncesiji na pomorskom </w:t>
            </w:r>
            <w:r w:rsidR="00406EAB">
              <w:rPr>
                <w:rFonts w:ascii="Times New Roman" w:hAnsi="Times New Roman" w:cs="Times New Roman"/>
                <w:sz w:val="24"/>
                <w:szCs w:val="24"/>
              </w:rPr>
              <w:t xml:space="preserve">dobru </w:t>
            </w:r>
            <w:r w:rsidR="009750BC" w:rsidRPr="009750BC">
              <w:rPr>
                <w:rFonts w:ascii="Times New Roman" w:hAnsi="Times New Roman" w:cs="Times New Roman"/>
                <w:sz w:val="24"/>
                <w:szCs w:val="24"/>
              </w:rPr>
              <w:t>u svrhu izgradnje i gospodarskog korištenja luke posebne namjene – luke nautičkog turizma Ploče, na dijelu k.o</w:t>
            </w:r>
            <w:r w:rsidR="00B442FA">
              <w:rPr>
                <w:rFonts w:ascii="Times New Roman" w:hAnsi="Times New Roman" w:cs="Times New Roman"/>
                <w:sz w:val="24"/>
                <w:szCs w:val="24"/>
              </w:rPr>
              <w:t>. Ploče, na području Grada Ploča</w:t>
            </w:r>
          </w:p>
        </w:tc>
      </w:tr>
    </w:tbl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Pr="00EA6D31" w:rsidRDefault="001C4D1A" w:rsidP="001C4D1A">
      <w:pPr>
        <w:rPr>
          <w:rFonts w:ascii="Times New Roman" w:hAnsi="Times New Roman" w:cs="Times New Roman"/>
          <w:sz w:val="24"/>
          <w:szCs w:val="24"/>
        </w:rPr>
      </w:pPr>
    </w:p>
    <w:p w:rsidR="001C4D1A" w:rsidRDefault="001C4D1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:rsidR="00CD709C" w:rsidRDefault="007D3032" w:rsidP="00E22C6C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članka </w:t>
      </w:r>
      <w:r w:rsidR="00181793"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52. stavka 3. </w:t>
      </w:r>
      <w:r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pomorskom dobru i mor</w:t>
      </w:r>
      <w:r w:rsidR="00181793"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skim lukama </w:t>
      </w:r>
    </w:p>
    <w:p w:rsidR="00181793" w:rsidRPr="00181793" w:rsidRDefault="00181793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D709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CD709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, br</w:t>
      </w:r>
      <w:r w:rsid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83/23.</w:t>
      </w:r>
      <w:r w:rsidR="0035010A"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E65C0"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, Vlada Republike Hrvatske je na sjed</w:t>
      </w:r>
      <w:r w:rsidR="00BC5075"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nici održanoj _____________ 20</w:t>
      </w:r>
      <w:r w:rsidR="00D22E0D"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E65C0" w:rsidRPr="00181793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:rsidR="00181793" w:rsidRPr="00181793" w:rsidRDefault="00181793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F56297" w:rsidRDefault="003E65C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562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CD709C" w:rsidRPr="00CD709C" w:rsidRDefault="00CD709C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D709C">
        <w:rPr>
          <w:rFonts w:ascii="Times New Roman" w:hAnsi="Times New Roman" w:cs="Times New Roman"/>
          <w:b/>
          <w:sz w:val="24"/>
          <w:szCs w:val="24"/>
        </w:rPr>
        <w:t>o koncesiji na pomorskom dobru u svrhu izgradnje i gospodarskog korištenja luke posebne namjene – luke nautičkog turizma Ploče, na dijelu k.o. Ploče, na području Grada Ploča</w:t>
      </w:r>
    </w:p>
    <w:p w:rsidR="006F6DE1" w:rsidRPr="00F56297" w:rsidRDefault="006F6DE1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6297" w:rsidRPr="00CD709C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F56297" w:rsidRPr="00F56297" w:rsidRDefault="00F56297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09C" w:rsidRDefault="00F56297" w:rsidP="00E22C6C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Obavijesti </w:t>
      </w:r>
      <w:r w:rsidR="009750BC"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o namjeri davanja koncesije na pomorskom dobru u svrhu</w:t>
      </w:r>
    </w:p>
    <w:p w:rsidR="00F56297" w:rsidRPr="0077135A" w:rsidRDefault="009750BC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izgradnje i gospodarskog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tenja 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ke posebne namjene - luke nautičkog turizma Ploče, na dijelu k.o. Ploče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,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području Grada Ploč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B6912" w:rsidRPr="0061563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UP/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-022-03/24-35/02</w:t>
      </w:r>
      <w:r w:rsidR="00B95270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B95270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B95270">
        <w:rPr>
          <w:rFonts w:ascii="Times New Roman" w:eastAsia="Times New Roman" w:hAnsi="Times New Roman" w:cs="Times New Roman"/>
          <w:sz w:val="24"/>
          <w:szCs w:val="24"/>
          <w:lang w:eastAsia="hr-HR"/>
        </w:rPr>
        <w:t>50301-27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/27-25-3 od 13. veljače</w:t>
      </w:r>
      <w:r w:rsidR="009B6912"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B6912"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objavljenoj u Elektroničkom oglasniku javne nabave Republike Hrvatske (broj objave: 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2025/S K01-0000038</w:t>
      </w:r>
      <w:r w:rsidR="009D65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9D65A0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ožujka </w:t>
      </w:r>
      <w:r w:rsidR="001E3D4B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godine</w:t>
      </w:r>
      <w:r w:rsidR="009B6912"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F56297"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ponuda pristiglih na Javno otvaranje ponuda za dodjelu koncesije, održano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9B6912"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9B6912"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  <w:r w:rsidR="00F56297" w:rsidRPr="009B69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Ministarstva mora, prometa i infrastrukture, </w:t>
      </w:r>
      <w:r w:rsidR="00F56297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9B6912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B6912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Stručnog povjerenstva za koncesije, osnovanog i imenovanog Odlukom Vlade Republike Hrvatske (</w:t>
      </w:r>
      <w:r w:rsidR="009D24A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9D24A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B6912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13/24.</w:t>
      </w:r>
      <w:r w:rsidR="005708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50/25.</w:t>
      </w:r>
      <w:r w:rsidR="009B6912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(u daljnjem tekstu: Davatelj koncesije) daje </w:t>
      </w:r>
      <w:r w:rsidR="00E80BF9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trgovačkom društvu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YACHT LIFE </w:t>
      </w:r>
      <w:r w:rsidR="00E80BF9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>d.o.o.</w:t>
      </w:r>
      <w:r w:rsidR="009B6912" w:rsidRPr="00E80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88872574284</w:t>
      </w:r>
      <w:r w:rsidR="009B6912" w:rsidRPr="00771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</w:t>
      </w:r>
      <w:r w:rsidR="00B95270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once</w:t>
      </w:r>
      <w:r w:rsidR="00B95270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ionar</w:t>
      </w:r>
      <w:r w:rsidR="009B6912" w:rsidRPr="00771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ovlaštenje za </w:t>
      </w:r>
      <w:r w:rsidR="00B442FA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i gospodarsko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korištenj</w:t>
      </w:r>
      <w:r w:rsidR="00B442F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posebne namjene - luke nautičkog turizma Ploče, na dijelu k.o. Ploče, na području Grada Ploča</w:t>
      </w:r>
      <w:r w:rsidR="009B6912" w:rsidRPr="0077135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E65C0" w:rsidRPr="0077135A" w:rsidRDefault="003E65C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CD709C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9B088E" w:rsidRPr="0077135A" w:rsidRDefault="009B088E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09C" w:rsidRDefault="009750BC" w:rsidP="00E22C6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Područje pomorskog dobra – lučkog područja koje se daje u koncesiju određeno </w:t>
      </w:r>
    </w:p>
    <w:p w:rsidR="009750BC" w:rsidRPr="009750BC" w:rsidRDefault="009750BC" w:rsidP="00E2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je poligonom karakterističnih koordinatnih točaka koji određuju dva lučka bazena: Zona 1 – „Pod cestom“ i Zona 2 – „Sidrište“, a čiji su položaji definirani koordinatama izraženim u metrima, u HTRS96/TM projekciji, kako slijedi:</w:t>
      </w:r>
    </w:p>
    <w:p w:rsidR="009750BC" w:rsidRPr="009750BC" w:rsidRDefault="009750BC" w:rsidP="00CD70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50BC" w:rsidRPr="009750BC" w:rsidRDefault="009750BC" w:rsidP="009750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0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Zona 1 – POD CESTOM</w:t>
      </w:r>
    </w:p>
    <w:p w:rsidR="009750BC" w:rsidRPr="009750BC" w:rsidRDefault="009750BC" w:rsidP="009750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1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721"/>
        <w:gridCol w:w="1721"/>
        <w:gridCol w:w="8"/>
      </w:tblGrid>
      <w:tr w:rsidR="009750BC" w:rsidRPr="009750BC" w:rsidTr="009750BC">
        <w:trPr>
          <w:trHeight w:val="340"/>
          <w:jc w:val="center"/>
        </w:trPr>
        <w:tc>
          <w:tcPr>
            <w:tcW w:w="5171" w:type="dxa"/>
            <w:gridSpan w:val="4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Zona 1 – POD CESTOM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TOČKA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E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50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575223.68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4769383.08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51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575286.22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4769420.47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52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575387.70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4769478.51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53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575390.05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4769480.36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54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575409.66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4769494.86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55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575413.67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4769489.41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56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575420.39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4769482.32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57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575428.94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4769475.74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58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575439.10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4769470.37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59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575446.19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4769467.39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60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575453.99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4769464.44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lastRenderedPageBreak/>
              <w:t>61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575463.73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4769459.30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62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575468.97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4769454.90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63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575474.72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4769447.57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64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575478.35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4769439.70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65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575480.40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4769431.45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66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575481.92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4769422.83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67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575483.05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4769414.01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68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575484.86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4769405.40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69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575487.95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4769397.27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70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575491.19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4769390.93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71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575494.63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4769385.43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72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575507.23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4769355.09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73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575520.74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4769320.54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74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575531.09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4769297.00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75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575541.69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4769272.03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76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575550.31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4769250.62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77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575554.94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4769244.27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78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575559.48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4769239.83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79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575564.36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4769236.26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80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575571.32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4769233.10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81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575580.43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4769230.39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82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575588.60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4769228.86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83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575593.65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4769224.84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84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575625.76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4769168.43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85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575623.18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4769139.78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86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575619.46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4769111.82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87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575606.87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4769103.48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88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575438.92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4769008.66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89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575253.19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4769333.72 </w:t>
            </w:r>
          </w:p>
        </w:tc>
      </w:tr>
      <w:tr w:rsidR="009750BC" w:rsidRPr="009750BC" w:rsidTr="009750BC">
        <w:trPr>
          <w:gridAfter w:val="1"/>
          <w:wAfter w:w="8" w:type="dxa"/>
          <w:trHeight w:val="340"/>
          <w:jc w:val="center"/>
        </w:trPr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50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575223.68 </w:t>
            </w:r>
          </w:p>
        </w:tc>
        <w:tc>
          <w:tcPr>
            <w:tcW w:w="1721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4769383.08 </w:t>
            </w:r>
          </w:p>
        </w:tc>
      </w:tr>
    </w:tbl>
    <w:p w:rsidR="009750BC" w:rsidRDefault="009750BC" w:rsidP="009750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AA2" w:rsidRDefault="00073AA2" w:rsidP="00E22C6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6DE1" w:rsidRPr="009750BC" w:rsidRDefault="006F6DE1" w:rsidP="009750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50BC" w:rsidRPr="009750BC" w:rsidRDefault="009750BC" w:rsidP="009750B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0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Zona 2 – SIDRIŠTE</w:t>
      </w:r>
    </w:p>
    <w:p w:rsidR="009750BC" w:rsidRPr="009750BC" w:rsidRDefault="009750BC" w:rsidP="009750BC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2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736"/>
        <w:gridCol w:w="1736"/>
      </w:tblGrid>
      <w:tr w:rsidR="009750BC" w:rsidRPr="009750BC" w:rsidTr="009750BC">
        <w:trPr>
          <w:trHeight w:val="340"/>
          <w:jc w:val="center"/>
        </w:trPr>
        <w:tc>
          <w:tcPr>
            <w:tcW w:w="5208" w:type="dxa"/>
            <w:gridSpan w:val="3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Zona 2 - SIDRIŠTE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TOČKA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E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N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574962.34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4769521.95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574970.21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4769537.78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lastRenderedPageBreak/>
              <w:t>3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574974.99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4769535.43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574979.74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4769545.11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5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574976.48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4769549.63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6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574993.33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4769552.68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7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575001.43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4769551.65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8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575011.82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4769546.79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9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575017.25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4769545.21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10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575022.44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4769550.77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11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575023.29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4769551.48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12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575025.62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4769553.21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13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575029.32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4769555.33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14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575043.48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4769561.49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15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575047.86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4769562.90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16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575050.10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4769562.30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17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575054.71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4769565.08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18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575060.32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4769568.33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19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575066.46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4769571.96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20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575066.01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4769572.70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21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575074.66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4769577.65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22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575078.29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4769571.30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23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575082.26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4769574.02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24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575088.19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4769578.19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25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575085.03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4769585.24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26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575087.16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4769587.62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27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575090.02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4769585.39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28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575097.11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4769577.73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29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575107.00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4769580.42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30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575108.00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4769579.87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31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575108.77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4769578.58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32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575112.89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4769571.52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33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575134.37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4769522.26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34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575199.10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4769380.59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35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575113.88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4769377.18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36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575098.34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4769391.02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37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575094.78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4769389.63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38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575099.62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4769376.33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39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575116.61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4769373.54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40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575069.32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4769338.07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lastRenderedPageBreak/>
              <w:t>41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575053.93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4769348.08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42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575034.91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4769374.99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43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575017.14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4769395.64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44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575001.90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4769406.62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45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574968.75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4769428.30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46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574975.44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4769476.92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47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574977.68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4769495.74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48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574982.29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4769499.84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49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574967.23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4769514.60 </w:t>
            </w:r>
          </w:p>
        </w:tc>
      </w:tr>
      <w:tr w:rsidR="009750BC" w:rsidRPr="009750BC" w:rsidTr="009750BC">
        <w:trPr>
          <w:trHeight w:val="340"/>
          <w:jc w:val="center"/>
        </w:trPr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>1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574962.34 </w:t>
            </w:r>
          </w:p>
        </w:tc>
        <w:tc>
          <w:tcPr>
            <w:tcW w:w="1736" w:type="dxa"/>
            <w:vAlign w:val="center"/>
          </w:tcPr>
          <w:p w:rsidR="009750BC" w:rsidRPr="009750BC" w:rsidRDefault="009750BC" w:rsidP="009750B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9750B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4769521.95 </w:t>
            </w:r>
          </w:p>
        </w:tc>
      </w:tr>
    </w:tbl>
    <w:p w:rsidR="00CB0950" w:rsidRDefault="00CB0950" w:rsidP="00961393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CD709C" w:rsidRDefault="003E65C0" w:rsidP="00BC5075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6F6DE1" w:rsidRPr="00057DCD" w:rsidRDefault="006F6DE1" w:rsidP="00BC5075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09C" w:rsidRDefault="00831607" w:rsidP="00E22C6C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 lučkog bazena Zona 1 – „Pod cestom“ iznosi 100.407 m</w:t>
      </w:r>
      <w:r w:rsidRPr="00B442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>, a površina</w:t>
      </w:r>
    </w:p>
    <w:p w:rsidR="00831607" w:rsidRPr="00831607" w:rsidRDefault="00831607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lučkog bazena Zona 2 – „Sidrište“ iznosi 34.335 m</w:t>
      </w:r>
      <w:r w:rsidRPr="00B442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31607" w:rsidRDefault="00831607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09C" w:rsidRDefault="00831607" w:rsidP="00700C7C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površina pomorskog dobra - lučkog područja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daje u koncesiju</w:t>
      </w:r>
    </w:p>
    <w:p w:rsidR="003E65C0" w:rsidRDefault="00831607" w:rsidP="00700C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134.742 m</w:t>
      </w:r>
      <w:r w:rsidRPr="00B442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>, a sve kako je prikazan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na grafičkoj podlozi</w:t>
      </w:r>
      <w:r w:rsidR="001055C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nalazi u</w:t>
      </w: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</w:t>
      </w: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700C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i njezin je sastavni dio, a</w:t>
      </w:r>
      <w:r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objavlju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se u </w:t>
      </w:r>
      <w:r w:rsidR="00E22C6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E22C6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31607" w:rsidRPr="00C9576C" w:rsidRDefault="00831607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CD709C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:rsidR="003E65C0" w:rsidRPr="00A30557" w:rsidRDefault="003E65C0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09C" w:rsidRDefault="00092261" w:rsidP="00E22C6C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Koncesija se daje</w:t>
      </w:r>
      <w:r w:rsidR="003E65C0"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vremensko razdoblje od </w:t>
      </w:r>
      <w:r w:rsidR="000061C4"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E65C0"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6B3AA0" w:rsidRPr="00E22C6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3E65C0"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godina, računajući od</w:t>
      </w:r>
    </w:p>
    <w:p w:rsidR="003E65C0" w:rsidRPr="00A30557" w:rsidRDefault="003E65C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sklapanja </w:t>
      </w:r>
      <w:r w:rsidR="00FF55E4"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govora o koncesiji iz točke </w:t>
      </w:r>
      <w:r w:rsidRPr="00E64741">
        <w:rPr>
          <w:rFonts w:ascii="Times New Roman" w:eastAsia="Times New Roman" w:hAnsi="Times New Roman" w:cs="Times New Roman"/>
          <w:sz w:val="24"/>
          <w:szCs w:val="24"/>
          <w:lang w:eastAsia="hr-HR"/>
        </w:rPr>
        <w:t>VIII</w:t>
      </w:r>
      <w:r w:rsidRPr="00A30557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Odluke.</w:t>
      </w:r>
    </w:p>
    <w:p w:rsidR="002500A8" w:rsidRPr="00A30557" w:rsidRDefault="002500A8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CD709C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:rsidR="003E65C0" w:rsidRPr="00A30557" w:rsidRDefault="003E65C0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09C" w:rsidRDefault="003E65C0" w:rsidP="00700C7C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7C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Koncesija na pomorskom dobru </w:t>
      </w:r>
      <w:r w:rsidRPr="00DF5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II.</w:t>
      </w:r>
      <w:r w:rsidRPr="00DF5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 daje se </w:t>
      </w:r>
      <w:r w:rsidR="00831607"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izgradnje</w:t>
      </w:r>
    </w:p>
    <w:p w:rsidR="003E65C0" w:rsidRPr="004A181F" w:rsidRDefault="00831607" w:rsidP="00700C7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gospodarskog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kori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tenja 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ke posebne namjene - luke nautičkog turizma Ploče, na dijelu k.o. </w:t>
      </w:r>
      <w:r w:rsidR="00700C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Ploče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,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području Grada Ploč</w:t>
      </w:r>
      <w:r w:rsidRPr="009750B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500A8" w:rsidRPr="004A18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36BA" w:rsidRDefault="009B36B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07D6" w:rsidRPr="00CD709C" w:rsidRDefault="00AC07D6" w:rsidP="00E22C6C">
      <w:pPr>
        <w:spacing w:after="0" w:line="240" w:lineRule="auto"/>
        <w:ind w:firstLine="141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C0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Koncesionar je dužan izgraditi luku sukladno </w:t>
      </w:r>
      <w:r w:rsidRPr="00AC07D6">
        <w:rPr>
          <w:rFonts w:ascii="Times New Roman" w:hAnsi="Times New Roman"/>
          <w:sz w:val="24"/>
          <w:szCs w:val="24"/>
        </w:rPr>
        <w:t xml:space="preserve">Lokacijskoj </w:t>
      </w:r>
      <w:r w:rsidRPr="00615638">
        <w:rPr>
          <w:rFonts w:ascii="Times New Roman" w:hAnsi="Times New Roman"/>
          <w:sz w:val="24"/>
          <w:szCs w:val="24"/>
        </w:rPr>
        <w:t>dozvol</w:t>
      </w:r>
      <w:r w:rsidR="00454499" w:rsidRPr="00615638">
        <w:rPr>
          <w:rFonts w:ascii="Times New Roman" w:hAnsi="Times New Roman"/>
          <w:sz w:val="24"/>
          <w:szCs w:val="24"/>
        </w:rPr>
        <w:t>i</w:t>
      </w:r>
      <w:r w:rsidR="00CD709C" w:rsidRPr="00615638">
        <w:rPr>
          <w:rFonts w:ascii="Times New Roman" w:hAnsi="Times New Roman"/>
          <w:sz w:val="24"/>
          <w:szCs w:val="24"/>
        </w:rPr>
        <w:br/>
      </w:r>
      <w:r w:rsidRPr="00AC07D6">
        <w:rPr>
          <w:rFonts w:ascii="Times New Roman" w:hAnsi="Times New Roman"/>
          <w:sz w:val="24"/>
          <w:szCs w:val="24"/>
        </w:rPr>
        <w:t>KLASA: UP/I-350-05/23-01/000142, URBROJ: 531-08-2-2-23-0006 od 29. prosinca 2023.</w:t>
      </w:r>
      <w:r w:rsidR="00454499">
        <w:rPr>
          <w:rFonts w:ascii="Times New Roman" w:hAnsi="Times New Roman"/>
          <w:sz w:val="24"/>
          <w:szCs w:val="24"/>
        </w:rPr>
        <w:t>,</w:t>
      </w:r>
      <w:r w:rsidRPr="00AC0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izdanoj od strane Ministarstva prostornoga uređenja, graditeljstva i državne imovine, Uprave za prostorno uređenje i dozvole državnog značaja, Sektora lokacijskih dozvola i investicija,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koja se nalazi</w:t>
      </w:r>
      <w:r w:rsidRPr="00AC0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rilogu 2. ove Odluke i njezin je sastavni dio, a ne objavljuje se u </w:t>
      </w:r>
      <w:r w:rsidR="00454499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AC07D6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454499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AC07D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C07D6" w:rsidRPr="00AC07D6" w:rsidRDefault="00AC07D6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597F" w:rsidRDefault="003D21F7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640B5C"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</w:t>
      </w:r>
      <w:r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>onar je</w:t>
      </w:r>
      <w:r w:rsidR="00640B5C"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u pomorsko dobro koje se daje u koncesiju uložiti sveukupno </w:t>
      </w:r>
      <w:r w:rsid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>29.810.902,00</w:t>
      </w:r>
      <w:r w:rsidR="00640B5C"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640B5C"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investicijsko </w:t>
      </w:r>
      <w:r w:rsidR="00640B5C" w:rsidRPr="00D9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ulaganje, </w:t>
      </w:r>
      <w:r w:rsidR="00D93909" w:rsidRPr="00D9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čega </w:t>
      </w:r>
      <w:r w:rsidR="00D9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31607">
        <w:rPr>
          <w:rFonts w:ascii="Times New Roman" w:eastAsia="Times New Roman" w:hAnsi="Times New Roman" w:cs="Times New Roman"/>
          <w:sz w:val="24"/>
          <w:szCs w:val="24"/>
          <w:lang w:eastAsia="hr-HR"/>
        </w:rPr>
        <w:t>1.058.280,00</w:t>
      </w:r>
      <w:r w:rsidR="00D93909" w:rsidRPr="00D9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</w:t>
      </w:r>
      <w:r w:rsidR="00D93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uložiti </w:t>
      </w:r>
      <w:r w:rsidR="00D93909" w:rsidRPr="00D93909">
        <w:rPr>
          <w:rFonts w:ascii="Times New Roman" w:eastAsia="Times New Roman" w:hAnsi="Times New Roman" w:cs="Times New Roman"/>
          <w:sz w:val="24"/>
          <w:szCs w:val="24"/>
          <w:lang w:eastAsia="hr-HR"/>
        </w:rPr>
        <w:t>u zaštitu okoliš</w:t>
      </w:r>
      <w:r w:rsidR="00B442F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F59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F597F" w:rsidRPr="00064DE0">
        <w:rPr>
          <w:rFonts w:ascii="Times New Roman" w:eastAsia="Times New Roman" w:hAnsi="Times New Roman" w:cs="Times New Roman"/>
          <w:sz w:val="24"/>
          <w:szCs w:val="24"/>
          <w:lang w:eastAsia="hr-HR"/>
        </w:rPr>
        <w:t>a sve u opsegu i na način opisan u Studiji gospodarske opravdanosti</w:t>
      </w:r>
      <w:r w:rsidR="00437216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F7E6A">
        <w:rPr>
          <w:rFonts w:ascii="Times New Roman" w:eastAsia="Times New Roman" w:hAnsi="Times New Roman" w:cs="Times New Roman"/>
          <w:sz w:val="24"/>
          <w:szCs w:val="24"/>
          <w:lang w:eastAsia="hr-HR"/>
        </w:rPr>
        <w:t>koja se nalazi</w:t>
      </w:r>
      <w:r w:rsidR="008F7E6A" w:rsidRPr="00AC0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</w:t>
      </w:r>
      <w:r w:rsidR="008F7E6A">
        <w:rPr>
          <w:rFonts w:ascii="Times New Roman" w:eastAsia="Times New Roman" w:hAnsi="Times New Roman" w:cs="Times New Roman"/>
          <w:sz w:val="24"/>
          <w:szCs w:val="24"/>
          <w:lang w:eastAsia="hr-HR"/>
        </w:rPr>
        <w:t>rilogu 3. ove Odluke i njezin je sastavni dio</w:t>
      </w:r>
      <w:r w:rsidR="00F86532">
        <w:rPr>
          <w:rFonts w:ascii="Times New Roman" w:eastAsia="Times New Roman" w:hAnsi="Times New Roman" w:cs="Times New Roman"/>
          <w:sz w:val="24"/>
          <w:szCs w:val="24"/>
          <w:lang w:eastAsia="hr-HR"/>
        </w:rPr>
        <w:t>, a ne objavljuje se u</w:t>
      </w:r>
      <w:r w:rsidR="00700C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52A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86532" w:rsidRPr="00AC07D6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C352AF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DF597F" w:rsidRPr="00064D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5778" w:rsidRDefault="00EE5778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778" w:rsidRPr="00EE5778" w:rsidRDefault="00EE5778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hr-HR"/>
        </w:rPr>
        <w:t>vesticijsko ulaganje iz stavka 3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ove točke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oncesionar je dužan ulož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iti u fazama tako da u roku ne dužem od</w:t>
      </w:r>
      <w:r w:rsidRPr="00B34F1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od dana sklapanja ugovora o koncesiji iz točke 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VIII. ove Odluke uloži sveukupno 19.566.192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C7880" w:rsidRPr="000C7880">
        <w:t xml:space="preserve"> 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čega 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169.680,00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u zaštitu okoliša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dovrši gradnju i preda Davatelju koncesije uporabne dozvole. </w:t>
      </w:r>
    </w:p>
    <w:p w:rsidR="00EE5778" w:rsidRPr="00EE5778" w:rsidRDefault="00EE5778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E5778" w:rsidRDefault="00EE5778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>Preostalo ulaganje u iznosu 10.244.710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>00 eura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C7880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čega 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888.600</w:t>
      </w:r>
      <w:r w:rsidR="000C7880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 u zaštitu okoliša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55E38" w:rsidRPr="0063442B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C55E38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oncesionar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dužan uložiti u roku ne dužem od 15 </w:t>
      </w:r>
      <w:r w:rsidRPr="00B34F1C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 od dana sklapanja ugovora o koncesiji iz točke VIII. ove Odluke te dovršiti gradnju i preda</w:t>
      </w:r>
      <w:r w:rsidR="00B442FA">
        <w:rPr>
          <w:rFonts w:ascii="Times New Roman" w:eastAsia="Times New Roman" w:hAnsi="Times New Roman" w:cs="Times New Roman"/>
          <w:sz w:val="24"/>
          <w:szCs w:val="24"/>
          <w:lang w:eastAsia="hr-HR"/>
        </w:rPr>
        <w:t>ti Davatelju koncesije uporabne dozvole</w:t>
      </w:r>
      <w:r w:rsidRPr="00EE57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5778" w:rsidRDefault="00EE5778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1393" w:rsidRDefault="00DF597F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="00B442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A53CF2" w:rsidRPr="00FB00F4">
        <w:rPr>
          <w:rFonts w:ascii="Times New Roman" w:eastAsia="Times New Roman" w:hAnsi="Times New Roman" w:cs="Times New Roman"/>
          <w:sz w:val="24"/>
          <w:szCs w:val="24"/>
          <w:lang w:eastAsia="hr-HR"/>
        </w:rPr>
        <w:t>dužan za svaku daljnju gradnju ili rekonstrukciju na koncesioniranom pomorskom dobru zatražiti suglasnost Davatelja koncesije te ishoditi dozvole sukladno propisima koji uređuju prostorno uređenje i gradnju.</w:t>
      </w:r>
    </w:p>
    <w:p w:rsidR="00CB0950" w:rsidRDefault="00CB0950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CD709C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0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:rsidR="001D4069" w:rsidRPr="00DF597F" w:rsidRDefault="001D4069" w:rsidP="00E22C6C">
      <w:pPr>
        <w:spacing w:after="0" w:line="240" w:lineRule="auto"/>
        <w:jc w:val="both"/>
        <w:textAlignment w:val="baseline"/>
        <w:rPr>
          <w:rFonts w:ascii="Calibri" w:hAnsi="Calibri" w:cs="Calibri"/>
          <w:sz w:val="21"/>
          <w:szCs w:val="21"/>
        </w:rPr>
      </w:pPr>
    </w:p>
    <w:p w:rsidR="001D4069" w:rsidRPr="002715C2" w:rsidRDefault="005D6D8D" w:rsidP="00B34F1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D6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Koncesionar </w:t>
      </w:r>
      <w:r w:rsidR="00FB00F4" w:rsidRPr="005D6D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obvezuje da pomorsko dobro koje ovom Odlukom dobiva na gospodarsko </w:t>
      </w:r>
      <w:r w:rsidR="00FB00F4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korištenje, koristi isključivo za gradnju i obavljanje djelatnosti za koje je utvrđena namjena koncesije</w:t>
      </w:r>
      <w:r w:rsidR="001D4069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kako je navedeno u Studiji gospodarske opravdanosti</w:t>
      </w:r>
      <w:r w:rsidR="00640B5C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0B5C"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točke V. </w:t>
      </w:r>
      <w:r w:rsidR="007131D8"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131D8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40B5C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ove Odluke</w:t>
      </w:r>
      <w:r w:rsidR="001D4069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00A8" w:rsidRPr="002715C2" w:rsidRDefault="002500A8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2715C2" w:rsidRDefault="005D6D8D" w:rsidP="00E22C6C">
      <w:pPr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="00FB00F4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715C2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dužan </w:t>
      </w:r>
      <w:r w:rsidR="00FB00F4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pomorsko dobro koje ovom Odlukom dobiva na gospodarsko korištenje koristiti sukladno Zakonu o pomorskom dobru i morskim lukama i drugim zakonima te podzakonskim aktima iz područja sigurn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>osti plovidbe i zaštite okoliša</w:t>
      </w:r>
      <w:r w:rsidR="00FB00F4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na način koji će osigurati zaštitu okoliša.</w:t>
      </w:r>
    </w:p>
    <w:p w:rsidR="002500A8" w:rsidRPr="002715C2" w:rsidRDefault="002500A8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709C" w:rsidRDefault="002715C2" w:rsidP="00E22C6C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</w:t>
      </w:r>
      <w:r w:rsidR="003E65C0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može prava stečena koncesijom, niti djelomično, niti u cijelosti </w:t>
      </w:r>
    </w:p>
    <w:p w:rsidR="003E65C0" w:rsidRPr="002715C2" w:rsidRDefault="003E65C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prenositi na drugoga, bez izričitog odobrenja Davatelja koncesije.</w:t>
      </w:r>
    </w:p>
    <w:p w:rsidR="002500A8" w:rsidRPr="00700C7C" w:rsidRDefault="002500A8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700C7C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00C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</w:t>
      </w:r>
    </w:p>
    <w:p w:rsidR="003E65C0" w:rsidRPr="002715C2" w:rsidRDefault="003E65C0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2715C2" w:rsidRDefault="003E65C0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gospodarsko korištenje pomorskog dobra navedenog u </w:t>
      </w:r>
      <w:r w:rsidRPr="00E64741">
        <w:rPr>
          <w:rFonts w:ascii="Times New Roman" w:eastAsia="Times New Roman" w:hAnsi="Times New Roman" w:cs="Times New Roman"/>
          <w:sz w:val="24"/>
          <w:szCs w:val="24"/>
          <w:lang w:eastAsia="hr-HR"/>
        </w:rPr>
        <w:t>točki II.</w:t>
      </w: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2715C2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</w:t>
      </w:r>
      <w:r w:rsidR="002715C2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r se</w:t>
      </w: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obvezuje da će uredno plaćati Davatelju koncesije godišnju koncesijsku naknadu.</w:t>
      </w:r>
    </w:p>
    <w:p w:rsidR="0081005E" w:rsidRDefault="0081005E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005E" w:rsidRPr="002715C2" w:rsidRDefault="0081005E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Default="003E65C0" w:rsidP="0061563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Godišnja koncesijska naknada koju</w:t>
      </w:r>
      <w:r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56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7A76B5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oncesionar</w:t>
      </w:r>
      <w:r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 za gospodarsko korištenje pomorskog dobra sastoji se od stalnog i promjenjivog dijela naknade, s tim da:</w:t>
      </w:r>
    </w:p>
    <w:p w:rsidR="0081005E" w:rsidRPr="002715C2" w:rsidRDefault="0081005E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1CDF" w:rsidRPr="002715C2" w:rsidRDefault="003809EC" w:rsidP="00E22C6C">
      <w:pPr>
        <w:pStyle w:val="ListParagraph"/>
        <w:numPr>
          <w:ilvl w:val="0"/>
          <w:numId w:val="5"/>
        </w:numPr>
        <w:spacing w:after="0" w:line="240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15C2">
        <w:rPr>
          <w:rFonts w:ascii="Times New Roman" w:eastAsia="Times New Roman" w:hAnsi="Times New Roman" w:cs="Times New Roman"/>
          <w:sz w:val="24"/>
          <w:szCs w:val="24"/>
        </w:rPr>
        <w:t>stalni dio iznosi</w:t>
      </w:r>
      <w:r w:rsidR="00261CDF" w:rsidRPr="0027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778">
        <w:rPr>
          <w:rFonts w:ascii="Times New Roman" w:eastAsia="Times New Roman" w:hAnsi="Times New Roman" w:cs="Times New Roman"/>
          <w:sz w:val="24"/>
          <w:szCs w:val="24"/>
        </w:rPr>
        <w:t>0,90</w:t>
      </w:r>
      <w:r w:rsidR="002715C2" w:rsidRPr="002715C2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 w:rsidR="003E65C0" w:rsidRPr="002715C2">
        <w:rPr>
          <w:rFonts w:ascii="Times New Roman" w:eastAsia="Times New Roman" w:hAnsi="Times New Roman" w:cs="Times New Roman"/>
          <w:sz w:val="24"/>
          <w:szCs w:val="24"/>
        </w:rPr>
        <w:t>po metru kvadratnom zauzete ukupne površine pomo</w:t>
      </w:r>
      <w:r w:rsidR="005D29E0" w:rsidRPr="002715C2">
        <w:rPr>
          <w:rFonts w:ascii="Times New Roman" w:eastAsia="Times New Roman" w:hAnsi="Times New Roman" w:cs="Times New Roman"/>
          <w:sz w:val="24"/>
          <w:szCs w:val="24"/>
        </w:rPr>
        <w:t xml:space="preserve">rskog dobra godišnje, </w:t>
      </w:r>
      <w:r w:rsidR="004224A2" w:rsidRPr="002715C2">
        <w:rPr>
          <w:rFonts w:ascii="Times New Roman" w:eastAsia="Times New Roman" w:hAnsi="Times New Roman" w:cs="Times New Roman"/>
          <w:sz w:val="24"/>
          <w:szCs w:val="24"/>
        </w:rPr>
        <w:t>plativo u jednom obroku</w:t>
      </w:r>
      <w:r w:rsidR="00AF112D" w:rsidRPr="002715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15C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2715C2" w:rsidRPr="002715C2">
        <w:rPr>
          <w:rFonts w:ascii="Times New Roman" w:eastAsia="Times New Roman" w:hAnsi="Times New Roman" w:cs="Times New Roman"/>
          <w:sz w:val="24"/>
          <w:szCs w:val="24"/>
        </w:rPr>
        <w:t>time da će se iznos stalnog dijela koncesijske naknade nakon pete godine p</w:t>
      </w:r>
      <w:r w:rsidR="00EE5778">
        <w:rPr>
          <w:rFonts w:ascii="Times New Roman" w:eastAsia="Times New Roman" w:hAnsi="Times New Roman" w:cs="Times New Roman"/>
          <w:sz w:val="24"/>
          <w:szCs w:val="24"/>
        </w:rPr>
        <w:t xml:space="preserve">ovećavati </w:t>
      </w:r>
      <w:r w:rsidR="00EE5778" w:rsidRPr="00615638">
        <w:rPr>
          <w:rFonts w:ascii="Times New Roman" w:eastAsia="Times New Roman" w:hAnsi="Times New Roman" w:cs="Times New Roman"/>
          <w:sz w:val="24"/>
          <w:szCs w:val="24"/>
        </w:rPr>
        <w:t xml:space="preserve">svakih </w:t>
      </w:r>
      <w:r w:rsidR="00B34F1C" w:rsidRPr="00615638">
        <w:rPr>
          <w:rFonts w:ascii="Times New Roman" w:eastAsia="Times New Roman" w:hAnsi="Times New Roman" w:cs="Times New Roman"/>
          <w:sz w:val="24"/>
          <w:szCs w:val="24"/>
        </w:rPr>
        <w:t xml:space="preserve">pet </w:t>
      </w:r>
      <w:r w:rsidR="00EE5778">
        <w:rPr>
          <w:rFonts w:ascii="Times New Roman" w:eastAsia="Times New Roman" w:hAnsi="Times New Roman" w:cs="Times New Roman"/>
          <w:sz w:val="24"/>
          <w:szCs w:val="24"/>
        </w:rPr>
        <w:t>godina za 0,2</w:t>
      </w:r>
      <w:r w:rsidR="002715C2" w:rsidRPr="002715C2">
        <w:rPr>
          <w:rFonts w:ascii="Times New Roman" w:eastAsia="Times New Roman" w:hAnsi="Times New Roman" w:cs="Times New Roman"/>
          <w:sz w:val="24"/>
          <w:szCs w:val="24"/>
        </w:rPr>
        <w:t>0 eura po metru kvadratnom zauzetog pomorskog dobra</w:t>
      </w:r>
    </w:p>
    <w:p w:rsidR="002715C2" w:rsidRPr="002715C2" w:rsidRDefault="003E65C0" w:rsidP="00E22C6C">
      <w:pPr>
        <w:pStyle w:val="ListParagraph"/>
        <w:numPr>
          <w:ilvl w:val="0"/>
          <w:numId w:val="5"/>
        </w:numPr>
        <w:spacing w:after="0" w:line="240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15C2">
        <w:rPr>
          <w:rFonts w:ascii="Times New Roman" w:eastAsia="Times New Roman" w:hAnsi="Times New Roman" w:cs="Times New Roman"/>
          <w:sz w:val="24"/>
          <w:szCs w:val="24"/>
        </w:rPr>
        <w:t xml:space="preserve">promjenjivi dio iznosi </w:t>
      </w:r>
      <w:r w:rsidR="00EE5778">
        <w:rPr>
          <w:rFonts w:ascii="Times New Roman" w:eastAsia="Times New Roman" w:hAnsi="Times New Roman" w:cs="Times New Roman"/>
          <w:sz w:val="24"/>
          <w:szCs w:val="24"/>
        </w:rPr>
        <w:t>2,50</w:t>
      </w:r>
      <w:r w:rsidR="002715C2" w:rsidRPr="002715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554" w:rsidRPr="002715C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2715C2" w:rsidRPr="002715C2">
        <w:rPr>
          <w:rFonts w:ascii="Times New Roman" w:eastAsia="Times New Roman" w:hAnsi="Times New Roman" w:cs="Times New Roman"/>
          <w:sz w:val="24"/>
          <w:szCs w:val="24"/>
        </w:rPr>
        <w:t>od godišnjeg prihoda ostvarenog na koncesioniranom području, s time da će se nakon pete godine iznos od promjenjivog dijela naknade povećavati svakih pet godina za 0,50 % prihoda</w:t>
      </w:r>
      <w:r w:rsidRPr="002715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5C2" w:rsidRPr="002715C2" w:rsidRDefault="002715C2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Default="003E65C0" w:rsidP="00E22C6C">
      <w:pPr>
        <w:spacing w:after="0" w:line="240" w:lineRule="auto"/>
        <w:ind w:left="12" w:firstLine="15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Navedena koncesijska naknada plaća se na sljedeći način:</w:t>
      </w:r>
    </w:p>
    <w:p w:rsidR="0081005E" w:rsidRPr="002715C2" w:rsidRDefault="0081005E" w:rsidP="00E22C6C">
      <w:pPr>
        <w:spacing w:after="0" w:line="240" w:lineRule="auto"/>
        <w:ind w:left="12" w:firstLine="154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2715C2" w:rsidRDefault="007131D8" w:rsidP="00E22C6C">
      <w:pPr>
        <w:pStyle w:val="ListParagraph"/>
        <w:numPr>
          <w:ilvl w:val="0"/>
          <w:numId w:val="8"/>
        </w:numPr>
        <w:spacing w:after="0" w:line="240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715C2">
        <w:rPr>
          <w:rFonts w:ascii="Times New Roman" w:eastAsia="Times New Roman" w:hAnsi="Times New Roman" w:cs="Times New Roman"/>
          <w:sz w:val="24"/>
          <w:szCs w:val="24"/>
        </w:rPr>
        <w:t>s</w:t>
      </w:r>
      <w:r w:rsidR="003E65C0" w:rsidRPr="002715C2">
        <w:rPr>
          <w:rFonts w:ascii="Times New Roman" w:eastAsia="Times New Roman" w:hAnsi="Times New Roman" w:cs="Times New Roman"/>
          <w:sz w:val="24"/>
          <w:szCs w:val="24"/>
        </w:rPr>
        <w:t>talni dio naknade plaća se unaprijed za tekuću godinu, najkasnije do 1. ožujka:</w:t>
      </w:r>
    </w:p>
    <w:p w:rsidR="0003595A" w:rsidRPr="00073AA2" w:rsidRDefault="003E65C0" w:rsidP="00024BF8">
      <w:pPr>
        <w:pStyle w:val="ListParagraph"/>
        <w:numPr>
          <w:ilvl w:val="0"/>
          <w:numId w:val="7"/>
        </w:numPr>
        <w:spacing w:after="0" w:line="240" w:lineRule="auto"/>
        <w:ind w:left="1418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AA2">
        <w:rPr>
          <w:rFonts w:ascii="Times New Roman" w:eastAsia="Times New Roman" w:hAnsi="Times New Roman" w:cs="Times New Roman"/>
          <w:sz w:val="24"/>
          <w:szCs w:val="24"/>
        </w:rPr>
        <w:t>za godinu u kojoj je dana koncesija i za godinu u kojoj koncesija istječe, naknada se plaća razmjerno mjesecima korištenja</w:t>
      </w:r>
    </w:p>
    <w:p w:rsidR="003E65C0" w:rsidRPr="00073AA2" w:rsidRDefault="003E65C0" w:rsidP="00024BF8">
      <w:pPr>
        <w:pStyle w:val="ListParagraph"/>
        <w:numPr>
          <w:ilvl w:val="0"/>
          <w:numId w:val="7"/>
        </w:numPr>
        <w:spacing w:after="0" w:line="240" w:lineRule="auto"/>
        <w:ind w:left="1418"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73AA2">
        <w:rPr>
          <w:rFonts w:ascii="Times New Roman" w:eastAsia="Times New Roman" w:hAnsi="Times New Roman" w:cs="Times New Roman"/>
          <w:sz w:val="24"/>
          <w:szCs w:val="24"/>
        </w:rPr>
        <w:t>za početnu godinu koncesijskog perioda naknada se plaća u roku od 45 dana od dana sklapanja ugovora o koncesiji</w:t>
      </w:r>
    </w:p>
    <w:p w:rsidR="009502F6" w:rsidRPr="00073AA2" w:rsidRDefault="009502F6" w:rsidP="00024BF8">
      <w:pPr>
        <w:pStyle w:val="ListParagraph"/>
        <w:numPr>
          <w:ilvl w:val="0"/>
          <w:numId w:val="7"/>
        </w:numPr>
        <w:spacing w:line="240" w:lineRule="auto"/>
        <w:ind w:left="1418" w:hanging="142"/>
        <w:rPr>
          <w:rFonts w:ascii="Times New Roman" w:eastAsia="Times New Roman" w:hAnsi="Times New Roman" w:cs="Times New Roman"/>
          <w:sz w:val="24"/>
          <w:szCs w:val="24"/>
        </w:rPr>
      </w:pPr>
      <w:r w:rsidRPr="00073AA2">
        <w:rPr>
          <w:rFonts w:ascii="Times New Roman" w:eastAsia="Times New Roman" w:hAnsi="Times New Roman" w:cs="Times New Roman"/>
          <w:sz w:val="24"/>
          <w:szCs w:val="24"/>
        </w:rPr>
        <w:lastRenderedPageBreak/>
        <w:t>za godinu u kojoj se naknada mijenja, nova naknada primjenjuje od 1. siječnja sljedeće godine.</w:t>
      </w:r>
    </w:p>
    <w:p w:rsidR="009502F6" w:rsidRPr="009502F6" w:rsidRDefault="009502F6" w:rsidP="00024BF8">
      <w:pPr>
        <w:pStyle w:val="ListParagraph"/>
        <w:spacing w:line="240" w:lineRule="auto"/>
        <w:ind w:left="1128" w:hanging="142"/>
        <w:rPr>
          <w:rFonts w:ascii="Times New Roman" w:eastAsia="Times New Roman" w:hAnsi="Times New Roman" w:cs="Times New Roman"/>
          <w:sz w:val="24"/>
          <w:szCs w:val="24"/>
        </w:rPr>
      </w:pPr>
    </w:p>
    <w:p w:rsidR="008B04A7" w:rsidRPr="008B04A7" w:rsidRDefault="00024BF8" w:rsidP="00E22C6C">
      <w:pPr>
        <w:pStyle w:val="ListParagraph"/>
        <w:numPr>
          <w:ilvl w:val="0"/>
          <w:numId w:val="8"/>
        </w:numPr>
        <w:spacing w:line="24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615638">
        <w:rPr>
          <w:rFonts w:ascii="Times New Roman" w:eastAsia="Times New Roman" w:hAnsi="Times New Roman" w:cs="Times New Roman"/>
          <w:sz w:val="24"/>
          <w:szCs w:val="24"/>
        </w:rPr>
        <w:t>p</w:t>
      </w:r>
      <w:r w:rsidR="008B04A7" w:rsidRPr="008B04A7">
        <w:rPr>
          <w:rFonts w:ascii="Times New Roman" w:eastAsia="Times New Roman" w:hAnsi="Times New Roman" w:cs="Times New Roman"/>
          <w:sz w:val="24"/>
          <w:szCs w:val="24"/>
        </w:rPr>
        <w:t>romjenjivi dio naknade plaća se unatrag u jednom obroku, i to do 30. travnja tekuće godine za ostvareni ukupni godišnji prihod prethodne godine.</w:t>
      </w:r>
    </w:p>
    <w:p w:rsidR="00D268F4" w:rsidRPr="007A76B5" w:rsidRDefault="00D268F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749B3" w:rsidRPr="007A76B5" w:rsidRDefault="005749B3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Koncesionar je obvezan plaćati promjenjivi dio koncesijske naknade u postotku sukladno ponudi, odnosno Studiji gospodarske opravdanosti </w:t>
      </w:r>
      <w:r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točke V. stavka 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Odluke,</w:t>
      </w: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time da apsolutni iznos promjenjivog dijela naknade za cijelo vrijeme trajanja koncesije ne može biti manji </w:t>
      </w:r>
      <w:r w:rsidR="00F86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F86532" w:rsidRPr="00F86532">
        <w:rPr>
          <w:rFonts w:ascii="Times New Roman" w:eastAsia="Times New Roman" w:hAnsi="Times New Roman" w:cs="Times New Roman"/>
          <w:sz w:val="24"/>
          <w:szCs w:val="24"/>
          <w:lang w:eastAsia="hr-HR"/>
        </w:rPr>
        <w:t>7.890.277,22 eura</w:t>
      </w: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715C2" w:rsidRPr="007A76B5" w:rsidRDefault="002715C2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68F4" w:rsidRDefault="0081005E" w:rsidP="00E22C6C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268F4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Promjene naknade za koncesiju (stalnog i promjenjivog dijela) moguće su temeljem:</w:t>
      </w:r>
    </w:p>
    <w:p w:rsidR="00024BF8" w:rsidRPr="007A76B5" w:rsidRDefault="00024BF8" w:rsidP="00E22C6C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68F4" w:rsidRPr="007A76B5" w:rsidRDefault="00D268F4" w:rsidP="00E22C6C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76B5">
        <w:rPr>
          <w:rFonts w:ascii="Times New Roman" w:eastAsia="Times New Roman" w:hAnsi="Times New Roman" w:cs="Times New Roman"/>
          <w:sz w:val="24"/>
          <w:szCs w:val="24"/>
        </w:rPr>
        <w:t>indeksa potrošačkih cijena, odnosno</w:t>
      </w:r>
    </w:p>
    <w:p w:rsidR="00D268F4" w:rsidRPr="007A76B5" w:rsidRDefault="00D268F4" w:rsidP="00E22C6C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76B5">
        <w:rPr>
          <w:rFonts w:ascii="Times New Roman" w:eastAsia="Times New Roman" w:hAnsi="Times New Roman" w:cs="Times New Roman"/>
          <w:sz w:val="24"/>
          <w:szCs w:val="24"/>
        </w:rPr>
        <w:t>izmjena posebnog propisa u dijelu kojim se uređuje visina i način plaćanja naknade za koncesiju</w:t>
      </w:r>
    </w:p>
    <w:p w:rsidR="00D268F4" w:rsidRPr="007A76B5" w:rsidRDefault="00D268F4" w:rsidP="00E22C6C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A76B5">
        <w:rPr>
          <w:rFonts w:ascii="Times New Roman" w:eastAsia="Times New Roman" w:hAnsi="Times New Roman" w:cs="Times New Roman"/>
          <w:sz w:val="24"/>
          <w:szCs w:val="24"/>
        </w:rPr>
        <w:t>gospodarskih okolnosti koje značajno utječu na ravnotežu odnosa naknade za koncesiju i procijenjene vrijednosti koncesije koja je bila temelj sklapanja ugovora o koncesiji.</w:t>
      </w:r>
    </w:p>
    <w:p w:rsidR="00D268F4" w:rsidRPr="007A76B5" w:rsidRDefault="00D268F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68F4" w:rsidRDefault="00D268F4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Promjena naknade za koncesiju u skladu </w:t>
      </w:r>
      <w:r w:rsidRPr="009365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</w:t>
      </w:r>
      <w:r w:rsidR="00727E68" w:rsidRPr="009365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stavkom </w:t>
      </w:r>
      <w:r w:rsidR="00B53D88" w:rsidRPr="009365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727E68" w:rsidRPr="009365A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27E68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76B5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727E68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76B5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se ugovorom o koncesiji i posebnim zakonima, a </w:t>
      </w:r>
      <w:r w:rsidR="00FE0004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ovisno o nastanku okolnosti i/ili periodično u za to određenim vremenskim razdobljima ovisno 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promjena</w:t>
      </w:r>
      <w:r w:rsidR="006F6DE1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potrošačkih cijena.</w:t>
      </w:r>
    </w:p>
    <w:p w:rsidR="003E65C0" w:rsidRPr="007A76B5" w:rsidRDefault="003E65C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81005E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00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</w:t>
      </w:r>
    </w:p>
    <w:p w:rsidR="00076A0F" w:rsidRPr="00A53CF2" w:rsidRDefault="00076A0F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6DE1" w:rsidRDefault="00076A0F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ove Odluke ovlašćuje se ministar mora, prometa i infrastrukture da </w:t>
      </w:r>
      <w:r w:rsidR="00B12064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90 dana od dana izvršnosti ove Odluke, </w:t>
      </w: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sklopi ugovor o koncesiji pomorskog dobra iz točke II. ove Odluke, kojim će se detaljno urediti ovlaštenja Davatelja koncesije, te prava i obveze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7A76B5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oncesionara</w:t>
      </w: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, posebno u odnosu na zaštitu okoliša, sigurnost p</w:t>
      </w:r>
      <w:r w:rsidR="00FB00F4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lovidbe, </w:t>
      </w:r>
      <w:r w:rsidR="0078298A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potr</w:t>
      </w:r>
      <w:r w:rsidR="001B0058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ebna osiguranja za odgovornost iz</w:t>
      </w:r>
      <w:r w:rsidR="0078298A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obavljanja djelatnosti, </w:t>
      </w:r>
      <w:r w:rsidR="00FB00F4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i održavanje</w:t>
      </w: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nadzor nad gospodarskim korištenjem pomorskog dobra</w:t>
      </w:r>
      <w:r w:rsidR="00FB00F4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daje u koncesiju</w:t>
      </w:r>
      <w:r w:rsidR="00D21E9B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F6DE1" w:rsidRPr="007A76B5" w:rsidRDefault="006F6DE1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81005E" w:rsidRDefault="003E65C0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00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IX.</w:t>
      </w:r>
    </w:p>
    <w:p w:rsidR="003E65C0" w:rsidRPr="007A76B5" w:rsidRDefault="003E65C0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B56BFE" w:rsidRDefault="007A76B5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 je</w:t>
      </w:r>
      <w:r w:rsidR="003E65C0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prije sklapanja ugovora o koncesiji iz 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VIII.</w:t>
      </w:r>
      <w:r w:rsidR="003E65C0" w:rsidRPr="007A7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Odluke 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Davatelju koncesije dostaviti garanciju banke radi dobrog izvršenja posla u korist Republike Hrvatske – Ministarstva mora, prometa i infrastrukture, na iznos od 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1.490.545,1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F62C1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C32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a što je 5</w:t>
      </w:r>
      <w:r w:rsidR="00B25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od ukupne vrijednosti investicije, koja prema Studiji gospodarske opravdanosti iz točke </w:t>
      </w:r>
      <w:r w:rsidR="003E65C0"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V. </w:t>
      </w:r>
      <w:r w:rsidR="00727E68"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27E68"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C32C0"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>ove</w:t>
      </w:r>
      <w:r w:rsidR="008C32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iznosi 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29.810.902,00</w:t>
      </w:r>
      <w:r w:rsidR="000C7880" w:rsidRPr="003D21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 rokom važenja garancije do šest mjeseci 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dužim 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od završetka planiranog investicijskog ciklusa, a koja garancija je bezuvjetna, bez prigovora i naplativa na prvi poziv.</w:t>
      </w:r>
    </w:p>
    <w:p w:rsidR="007A76B5" w:rsidRDefault="007A76B5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6BFE" w:rsidRPr="00B56BFE" w:rsidRDefault="00B56BFE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Garancija banke mora biti izdana na puni iznos u visini 5</w:t>
      </w:r>
      <w:r w:rsidR="00CA76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vrijednosti investicije, a može se dostaviti s rokom važenja kraćim od planiranog roka investicije, ali je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oncesionar dužan osigurati produljenje trajanja garancije najmanje</w:t>
      </w:r>
      <w:r w:rsidRPr="006A5B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tri 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mjeseca pr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>ije isteka roka dane garancije, a u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suprotnom Davatelj koncesije može raskinuti ugovor 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koncesiji 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i naplatiti garanciju.</w:t>
      </w:r>
    </w:p>
    <w:p w:rsidR="007F45E5" w:rsidRPr="00B56BFE" w:rsidRDefault="007F45E5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Pr="00B56BFE" w:rsidRDefault="00B56BFE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Koncesionar je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prije sklapanja ugovora o koncesiji iz </w:t>
      </w:r>
      <w:r w:rsidR="003E65C0"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VIII. ove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Davatelju koncesije dostaviti ovjerene zadužnice na iznos od dvije godišnje naknade za stalni dio koncesijske</w:t>
      </w:r>
      <w:r w:rsidR="008C32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naknade, u ukupnom iznosu od 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242.535,6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instrumente osiguran</w:t>
      </w:r>
      <w:r w:rsidR="00655745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ja naplate naknade za koncesiju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za naknadu štete koja može nastati zbog neispunjenja obveza iz ugovora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koncesiji</w:t>
      </w:r>
      <w:r w:rsidR="003E65C0"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00A8" w:rsidRDefault="002500A8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C7880" w:rsidRDefault="000C7880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Koncesionar je dužan prije sklapanja ugovora o koncesiji iz </w:t>
      </w:r>
      <w:r w:rsidRPr="00B53D88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VIII. ove</w:t>
      </w:r>
      <w:r w:rsidRPr="00B56B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Davatelju koncesije dostaviti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potvrdu da je nadoknadio</w:t>
      </w:r>
      <w:r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Gradu Pločama troškove ishođenja Lokacijske dozvole u iznosu od 141.739,66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C7880" w:rsidRPr="00B56BFE" w:rsidRDefault="000C788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2576" w:rsidRDefault="00B552E6" w:rsidP="00E22C6C">
      <w:pPr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oncesionar</w:t>
      </w:r>
      <w:r w:rsidRPr="00B5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dostavi Davatelju koncesije garanci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hr-HR"/>
        </w:rPr>
        <w:t>ju banke iz stavka 1. ove točke,</w:t>
      </w:r>
      <w:r w:rsidRPr="00B5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ovjerene zadužnice iz stavka </w:t>
      </w:r>
      <w:r w:rsidR="000E509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B552E6">
        <w:rPr>
          <w:rFonts w:ascii="Times New Roman" w:eastAsia="Times New Roman" w:hAnsi="Times New Roman" w:cs="Times New Roman"/>
          <w:sz w:val="24"/>
          <w:szCs w:val="24"/>
          <w:lang w:eastAsia="hr-HR"/>
        </w:rPr>
        <w:t>. ove točke</w:t>
      </w:r>
      <w:r w:rsidR="004372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potvrdu iz stavka 4. ove točke</w:t>
      </w:r>
      <w:r w:rsidRPr="00B5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neće se sklopiti ugovor o koncesiji iz točke VIII. ove Odluke, naplatit će se garancija za ozbiljnost ponude, </w:t>
      </w:r>
      <w:r w:rsidR="00C55E38" w:rsidRPr="00615638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0E509E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oncesionar</w:t>
      </w:r>
      <w:r w:rsidRPr="00B55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gubi sva prava utvrđena ovom Odlukom, a ova Odluka </w:t>
      </w:r>
      <w:r w:rsidR="000E509E" w:rsidRPr="009D110B">
        <w:rPr>
          <w:rFonts w:ascii="Times New Roman" w:eastAsia="Times New Roman" w:hAnsi="Times New Roman" w:cs="Times New Roman"/>
          <w:sz w:val="24"/>
          <w:szCs w:val="24"/>
          <w:lang w:eastAsia="hr-HR"/>
        </w:rPr>
        <w:t>se uki</w:t>
      </w:r>
      <w:r w:rsidR="000E509E">
        <w:rPr>
          <w:rFonts w:ascii="Times New Roman" w:eastAsia="Times New Roman" w:hAnsi="Times New Roman" w:cs="Times New Roman"/>
          <w:sz w:val="24"/>
          <w:szCs w:val="24"/>
          <w:lang w:eastAsia="hr-HR"/>
        </w:rPr>
        <w:t>da</w:t>
      </w:r>
      <w:r w:rsidRPr="00B552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1005E" w:rsidRDefault="0081005E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40B2" w:rsidRDefault="006040B2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52E6" w:rsidRPr="0081005E" w:rsidRDefault="00B552E6" w:rsidP="00E22C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00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X.</w:t>
      </w:r>
    </w:p>
    <w:p w:rsidR="00B552E6" w:rsidRPr="009D110B" w:rsidRDefault="00B552E6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Default="003E65C0" w:rsidP="006A5B7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1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</w:t>
      </w:r>
      <w:r w:rsidR="00B338ED" w:rsidRPr="009D11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objavit će se u </w:t>
      </w:r>
      <w:r w:rsidR="00B25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B338ED" w:rsidRPr="009D110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B2528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D110B" w:rsidRPr="009D110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1005E" w:rsidRDefault="0081005E" w:rsidP="00E2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005E" w:rsidRDefault="0081005E" w:rsidP="00E2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5384" w:rsidRDefault="00A85384" w:rsidP="00E2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65C0" w:rsidRDefault="003E65C0" w:rsidP="00E22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:rsidR="003168F9" w:rsidRPr="009D110B" w:rsidRDefault="003168F9" w:rsidP="00E22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86796" w:rsidRPr="00186796" w:rsidRDefault="00186796" w:rsidP="00E2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6796" w:rsidRDefault="00597024" w:rsidP="00597024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A5B7F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</w:t>
      </w:r>
      <w:r w:rsidR="006A5B7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186796" w:rsidRPr="001867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Obavijesti Vlade Republike Hrvatske 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namjeri davanja koncesije na pomorskom dobru u svrhu izgradnje i gospodarskog korištenja luke posebne namjene - luke nautičkog turizma Ploče, na dijelu k.o. Ploče, na području Grada Ploča </w:t>
      </w:r>
      <w:r w:rsidR="00B8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KLASA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UP/I-022-03/24-35/02, </w:t>
      </w:r>
      <w:r w:rsidR="00B8359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: 50301-27/27-25-3 od 13. veljače 2025.,</w:t>
      </w:r>
      <w:r w:rsid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objavljenoj u Elektroničkom oglasniku javne nabave Republike Hrvatske</w:t>
      </w:r>
      <w:r w:rsidR="00B83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C7880" w:rsidRP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broj objave: 2025/S K01-0000038</w:t>
      </w:r>
      <w:r w:rsidR="008235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 w:rsidR="008235A9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ožujka 2025. </w:t>
      </w:r>
      <w:r w:rsidR="00916EC0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 u tekstu: Obavijest o namjeri davanja koncesije)</w:t>
      </w:r>
      <w:r w:rsidR="008235A9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235A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05</w:t>
      </w:r>
      <w:r w:rsidR="00186796" w:rsidRPr="001867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="00186796" w:rsidRPr="001867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kao krajnjeg roka za dostavu ponuda/zah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tjeva za sudjelovanje, pristigle su 2 (dvije) ponude</w:t>
      </w:r>
      <w:r w:rsidR="00916EC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C0C98" w:rsidRDefault="001C0C98" w:rsidP="0059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C0C98" w:rsidRPr="001C0C98" w:rsidRDefault="00597024" w:rsidP="0059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97299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pregleda </w:t>
      </w:r>
      <w:r w:rsidR="007972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797299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ocjena svih zaprimljenih ponuda </w:t>
      </w:r>
      <w:r w:rsidR="002D174A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Stručno povjerenstvo za koncesije, osnovano i imenovano Odlukom Vlade Republike Hrvatske („Narodne novine“, </w:t>
      </w:r>
      <w:r w:rsidR="00364624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>br.</w:t>
      </w:r>
      <w:r w:rsidR="002D174A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174A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13/24. i 50/25.), </w:t>
      </w:r>
      <w:r w:rsid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donijelo je </w:t>
      </w:r>
      <w:r w:rsidR="00F865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svibnja </w:t>
      </w:r>
      <w:r w:rsidR="002D174A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2025. </w:t>
      </w:r>
      <w:r w:rsid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apisnik s 3</w:t>
      </w:r>
      <w:r w:rsidR="002D174A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</w:t>
      </w:r>
      <w:r w:rsidR="005D257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D174A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>tručnog povjerenstva za koncesije</w:t>
      </w:r>
      <w:r w:rsidR="007D00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0799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</w:t>
      </w:r>
      <w:r w:rsidR="007D00B3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D00B3" w:rsidRPr="007D00B3">
        <w:rPr>
          <w:rFonts w:ascii="Times New Roman" w:eastAsia="Times New Roman" w:hAnsi="Times New Roman" w:cs="Times New Roman"/>
          <w:sz w:val="24"/>
          <w:szCs w:val="24"/>
          <w:lang w:eastAsia="hr-HR"/>
        </w:rPr>
        <w:t>34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1-02/23-01/30, </w:t>
      </w:r>
      <w:r w:rsidR="004E341A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0C7880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0C7880">
        <w:rPr>
          <w:rFonts w:ascii="Times New Roman" w:eastAsia="Times New Roman" w:hAnsi="Times New Roman" w:cs="Times New Roman"/>
          <w:sz w:val="24"/>
          <w:szCs w:val="24"/>
          <w:lang w:eastAsia="hr-HR"/>
        </w:rPr>
        <w:t>530-03-2-1-1-25-21</w:t>
      </w:r>
      <w:r w:rsidR="00926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5288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>od 14. svibnja 2025.</w:t>
      </w:r>
      <w:r w:rsidR="0063442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25288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6433" w:rsidRPr="00316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u istom </w:t>
      </w:r>
      <w:r w:rsidR="001C0C98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>konstatiralo kako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ponude trgovačkih društava YACHT LIFE d.o.o. i NAUTICA PLOČE d.o.o.</w:t>
      </w:r>
      <w:r w:rsidR="00926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potpunosti ispunjavaju sve uvjete i sadrže svu dokumentaciju koja je određena kao propisani sadržaj ponude iz </w:t>
      </w:r>
      <w:r w:rsidR="00916EC0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namjeri davanja koncesije</w:t>
      </w:r>
      <w:r w:rsidR="00916EC0" w:rsidRPr="00916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44C9" w:rsidRPr="00916EC0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Dokumentacije za nadmetanje objavljene u Elektroničkom oglasniku javne nabave Republike Hrvatske</w:t>
      </w:r>
      <w:r w:rsidR="001C0C98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1C0C98" w:rsidRDefault="001C0C98" w:rsidP="0059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6EC0" w:rsidRPr="0094475B" w:rsidRDefault="00597024" w:rsidP="0059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1C0C98" w:rsidRP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 ocijene ponuda </w:t>
      </w:r>
      <w:r w:rsidR="00CC1B50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koncesije</w:t>
      </w:r>
      <w:r w:rsidR="00CC1B50" w:rsidRP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0C98" w:rsidRP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konstatiralo </w:t>
      </w:r>
      <w:r w:rsidR="00CE7B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da je </w:t>
      </w:r>
      <w:r w:rsidR="001C0C98" w:rsidRP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trgovačkog društva 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YACHT LIFE d.o.o. </w:t>
      </w:r>
      <w:r w:rsidR="001C0C98" w:rsidRP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>povoljnija te kako ista u potpunosti ispunjava sve uvjete i sadrži svu dokumentaciju koja je određena</w:t>
      </w:r>
      <w:r w:rsidR="00CC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propisani sadržaj ponude</w:t>
      </w:r>
      <w:r w:rsidR="008930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930E5" w:rsidRPr="00916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Obavijesti o namjeri davanja </w:t>
      </w:r>
      <w:r w:rsidR="008930E5" w:rsidRPr="0094475B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koncesije</w:t>
      </w:r>
      <w:r w:rsidR="0094475B" w:rsidRPr="00944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Dokumentacije za nadmetanje objavljene u Elektroničkom oglasniku javne nabave Republike Hrvatske</w:t>
      </w:r>
      <w:r w:rsidR="005D2576" w:rsidRPr="00944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to jest, uredna je i valjana </w:t>
      </w:r>
      <w:r w:rsidR="008930E5" w:rsidRPr="0094475B">
        <w:rPr>
          <w:rFonts w:ascii="Times New Roman" w:eastAsia="Times New Roman" w:hAnsi="Times New Roman" w:cs="Times New Roman"/>
          <w:sz w:val="24"/>
          <w:szCs w:val="24"/>
          <w:lang w:eastAsia="hr-HR"/>
        </w:rPr>
        <w:t>te je</w:t>
      </w:r>
      <w:r w:rsidR="00E802D0" w:rsidRPr="00944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navedena ponuda</w:t>
      </w:r>
      <w:r w:rsidR="008930E5" w:rsidRPr="00944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prihvaćena</w:t>
      </w:r>
      <w:r w:rsidR="00B17467" w:rsidRPr="00944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916EC0" w:rsidRDefault="00916EC0" w:rsidP="005970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C1B50" w:rsidRPr="008930E5" w:rsidRDefault="00597024" w:rsidP="005970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17467" w:rsidRPr="00916E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 Stručno </w:t>
      </w:r>
      <w:r w:rsidR="00B17467" w:rsidRPr="001C0C98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povjerenstvo za koncesije</w:t>
      </w:r>
      <w:r w:rsidR="00B17467" w:rsidRPr="002D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2576" w:rsidRPr="00E802D0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1C0C98" w:rsidRPr="00E80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1B50" w:rsidRPr="00E80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predložilo Vladi Republike Hrvatske donošenje odluke kojom će se koncesija na pomorskom dobru </w:t>
      </w:r>
      <w:r w:rsidR="001C44C9" w:rsidRPr="00E80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</w:t>
      </w:r>
      <w:r w:rsidR="001C44C9" w:rsidRPr="00E802D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izgradnje i gospodarskog korištenja luke posebne namjene - luke nautičkog turizma Ploče, na dijelu k.o. Ploče, na području Grada Ploča </w:t>
      </w:r>
      <w:r w:rsidR="00CC1B50" w:rsidRPr="00E802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dodijeliti trgovačkom društvu </w:t>
      </w:r>
      <w:r w:rsidR="001C44C9" w:rsidRPr="00E802D0">
        <w:rPr>
          <w:rFonts w:ascii="Times New Roman" w:eastAsia="Times New Roman" w:hAnsi="Times New Roman" w:cs="Times New Roman"/>
          <w:sz w:val="24"/>
          <w:szCs w:val="24"/>
          <w:lang w:eastAsia="hr-HR"/>
        </w:rPr>
        <w:t>YACHT LIFE d.o.o.</w:t>
      </w:r>
    </w:p>
    <w:p w:rsidR="00CC1B50" w:rsidRPr="00B2360C" w:rsidRDefault="00CC1B5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B50" w:rsidRPr="00CC1B50" w:rsidRDefault="0059702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C1B50" w:rsidRPr="00CC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površina pomorskog dobra koje </w:t>
      </w:r>
      <w:r w:rsidR="005D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daje u koncesiju iznosi 134.742</w:t>
      </w:r>
      <w:r w:rsidR="00CC1B50" w:rsidRPr="00CC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="00CC1B50" w:rsidRPr="00B442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CC1B50" w:rsidRPr="00CC1B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</w:t>
      </w:r>
      <w:r w:rsid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ovršina lučkog bazena Zona 1 – „Pod cestom“ iznosi 100.407 m</w:t>
      </w:r>
      <w:r w:rsidR="001C44C9" w:rsidRPr="00B442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, a površina lučkog bazena Zona 2 – „Sidrište“ iznosi 34.335 m</w:t>
      </w:r>
      <w:r w:rsidR="001C44C9" w:rsidRPr="00B442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CC1B50" w:rsidRPr="00CC1B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C1B50" w:rsidRPr="00CC1B50" w:rsidRDefault="00CC1B50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6A0F" w:rsidRPr="00CC1B50" w:rsidRDefault="0059702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C1B50" w:rsidRPr="00CC1B50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076A0F" w:rsidRPr="00CC1B50">
        <w:rPr>
          <w:rFonts w:ascii="Times New Roman" w:eastAsia="Times New Roman" w:hAnsi="Times New Roman" w:cs="Times New Roman"/>
          <w:sz w:val="24"/>
          <w:szCs w:val="24"/>
          <w:lang w:eastAsia="hr-HR"/>
        </w:rPr>
        <w:t>oncesija se daje na vremensko razdoblje od 30 godina, računajući od dana sklapanja ugovora o koncesiji.</w:t>
      </w:r>
    </w:p>
    <w:p w:rsidR="00335A90" w:rsidRPr="006355AC" w:rsidRDefault="00335A90" w:rsidP="00E22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A7F96" w:rsidRPr="006355AC" w:rsidRDefault="0059702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E65C0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ponuđenog iznosa stalnog dijela naknade za koncesiju iznosi </w:t>
      </w:r>
      <w:r w:rsid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0,90</w:t>
      </w:r>
      <w:r w:rsidR="00CC1B50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po metru kvadratnom zauzete ukupne površine pomorskog dobra godišnje, odnosno </w:t>
      </w:r>
      <w:r w:rsid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121.267,80 </w:t>
      </w:r>
      <w:r w:rsidR="00CC1B50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>eura godišnje, s time da će se iznos stalnog dijela koncesijske naknade nakon pete godine p</w:t>
      </w:r>
      <w:r w:rsidR="00B442FA">
        <w:rPr>
          <w:rFonts w:ascii="Times New Roman" w:eastAsia="Times New Roman" w:hAnsi="Times New Roman" w:cs="Times New Roman"/>
          <w:sz w:val="24"/>
          <w:szCs w:val="24"/>
          <w:lang w:eastAsia="hr-HR"/>
        </w:rPr>
        <w:t>ovećavati svakih 5 godina za 0,2</w:t>
      </w:r>
      <w:r w:rsidR="00CC1B50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>0 eura po metru kvadratnom zauzetog pomorskog dobra</w:t>
      </w:r>
      <w:r w:rsidR="00EA7F96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A7F96" w:rsidRPr="006355AC" w:rsidRDefault="00EA7F96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1B50" w:rsidRPr="006355AC" w:rsidRDefault="0059702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A0969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E65C0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onuđeni </w:t>
      </w:r>
      <w:r w:rsidR="001A0969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 promjenjivog dijela naknade iznosi </w:t>
      </w:r>
      <w:r w:rsid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2,50</w:t>
      </w:r>
      <w:r w:rsidR="006355AC" w:rsidRPr="00271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od godišnjeg prihoda ostvarenog na koncesioniranom području, s time da će se nakon pete godine iznos od promjenjivog dijela naknade povećavati svakih pet godina za 0,50 % prihoda</w:t>
      </w:r>
      <w:r w:rsidR="001A0969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što u apsolutnom iznosu prema prikazanim ukupnim prihodima iz </w:t>
      </w:r>
      <w:r w:rsidR="003045B3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A0969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tudije gospodarske opravdanosti za vrijeme </w:t>
      </w:r>
      <w:r w:rsidR="00EA7F96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trajanja koncesije iznosi </w:t>
      </w:r>
      <w:r w:rsid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7.890.277,22</w:t>
      </w:r>
      <w:r w:rsidR="006355AC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:rsidR="006355AC" w:rsidRPr="006355AC" w:rsidRDefault="0059702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3E65C0" w:rsidRPr="006355AC" w:rsidRDefault="0059702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55AC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>Ukupan iznos investicijskog ulaganja za cijelo vrijeme trajanja koncesije iznosi</w:t>
      </w:r>
      <w:r w:rsidR="00E3062F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29.810.902,00</w:t>
      </w:r>
      <w:r w:rsidR="006355AC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076A0F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355AC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čega ukupno investicijsko ulaganje u zaštitu okoliša </w:t>
      </w:r>
      <w:r w:rsid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1.058.280,00 </w:t>
      </w:r>
      <w:r w:rsidR="006355AC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967D8C" w:rsidRPr="00635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6355AC" w:rsidRPr="00DF597F" w:rsidRDefault="006355AC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360C" w:rsidRPr="00B2360C" w:rsidRDefault="00597024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67D8C" w:rsidRPr="00B236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</w:t>
      </w:r>
      <w:r w:rsidR="00967D8C" w:rsidRPr="00B2360C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daje se trgovačkom društvu 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YACHT LIFE d.o.o..</w:t>
      </w:r>
      <w:r w:rsidR="00967D8C" w:rsidRPr="00B236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360C" w:rsidRPr="00B2360C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koncesij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2360C" w:rsidRPr="00B236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</w:t>
      </w:r>
      <w:r w:rsidR="003607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morskom dobru </w:t>
      </w:r>
      <w:r w:rsidR="001C44C9" w:rsidRPr="001C44C9">
        <w:rPr>
          <w:rFonts w:ascii="Times New Roman" w:eastAsia="Times New Roman" w:hAnsi="Times New Roman" w:cs="Times New Roman"/>
          <w:sz w:val="24"/>
          <w:szCs w:val="24"/>
          <w:lang w:eastAsia="hr-HR"/>
        </w:rPr>
        <w:t>u svrhu izgradnje i gospodarskog korištenja luke posebne namjene - luke nautičkog turizma Ploče, na dijelu k.o. Ploče, na području Grada Ploča</w:t>
      </w:r>
      <w:r w:rsidR="00B236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46A3A" w:rsidRDefault="00646A3A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6DE1" w:rsidRDefault="006F6DE1" w:rsidP="00E22C6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7966" w:rsidRDefault="00DF5B45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B17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Uputa o pravnom lijeku</w:t>
      </w:r>
      <w:r w:rsidR="00916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:rsidR="00B176EA" w:rsidRPr="00B176EA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9D110B" w:rsidRDefault="00C97966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9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 ove Odluke žalba nije dopuštena, ali se može pokrenuti upravni spor podnošenjem tužbe Upravnom sudu u Zagrebu, u roku </w:t>
      </w: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30 dana od dana </w:t>
      </w:r>
      <w:r w:rsidR="005E537E"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primitka ove Odluke</w:t>
      </w:r>
      <w:r w:rsidRPr="00A53CF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176EA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6EA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6EA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6EA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B176EA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:rsidR="00B176EA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6EA" w:rsidRPr="00A53CF2" w:rsidRDefault="00B176EA" w:rsidP="00E22C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:rsidR="005E537E" w:rsidRPr="009D110B" w:rsidRDefault="005E537E" w:rsidP="00E22C6C">
      <w:pPr>
        <w:spacing w:after="0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6EA" w:rsidRDefault="00B176EA" w:rsidP="00B176EA">
      <w:pPr>
        <w:spacing w:after="0" w:line="240" w:lineRule="auto"/>
        <w:ind w:left="452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</w:t>
      </w:r>
      <w:r w:rsidR="00F75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PREDSJEDNIK</w:t>
      </w:r>
    </w:p>
    <w:p w:rsidR="00B176EA" w:rsidRDefault="00B176EA" w:rsidP="00E22C6C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10B" w:rsidRPr="00B176EA" w:rsidRDefault="009D110B" w:rsidP="00E22C6C">
      <w:pPr>
        <w:spacing w:after="0" w:line="240" w:lineRule="auto"/>
        <w:ind w:left="452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176E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mr. sc. Andrej Plenković</w:t>
      </w:r>
    </w:p>
    <w:sectPr w:rsidR="009D110B" w:rsidRPr="00B176EA" w:rsidSect="00646A3A">
      <w:headerReference w:type="default" r:id="rId9"/>
      <w:footerReference w:type="default" r:id="rId10"/>
      <w:footerReference w:type="first" r:id="rId11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DFE" w:rsidRDefault="001B0DFE">
      <w:pPr>
        <w:spacing w:after="0" w:line="240" w:lineRule="auto"/>
      </w:pPr>
      <w:r>
        <w:separator/>
      </w:r>
    </w:p>
  </w:endnote>
  <w:endnote w:type="continuationSeparator" w:id="0">
    <w:p w:rsidR="001B0DFE" w:rsidRDefault="001B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11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168F9" w:rsidRPr="00BA5B8E" w:rsidRDefault="003168F9">
        <w:pPr>
          <w:pStyle w:val="Footer1"/>
          <w:jc w:val="right"/>
          <w:rPr>
            <w:rFonts w:ascii="Times New Roman" w:hAnsi="Times New Roman" w:cs="Times New Roman"/>
          </w:rPr>
        </w:pPr>
        <w:r w:rsidRPr="00BA5B8E">
          <w:rPr>
            <w:rFonts w:ascii="Times New Roman" w:hAnsi="Times New Roman" w:cs="Times New Roman"/>
          </w:rPr>
          <w:fldChar w:fldCharType="begin"/>
        </w:r>
        <w:r w:rsidRPr="00BA5B8E">
          <w:rPr>
            <w:rFonts w:ascii="Times New Roman" w:hAnsi="Times New Roman" w:cs="Times New Roman"/>
          </w:rPr>
          <w:instrText xml:space="preserve"> PAGE   \* MERGEFORMAT </w:instrText>
        </w:r>
        <w:r w:rsidRPr="00BA5B8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 w:rsidRPr="00BA5B8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3168F9" w:rsidRDefault="003168F9">
    <w:pPr>
      <w:pStyle w:val="Footer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F9" w:rsidRPr="001C4D1A" w:rsidRDefault="003168F9" w:rsidP="001C4D1A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4A2EFB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DFE" w:rsidRDefault="001B0DFE">
      <w:pPr>
        <w:spacing w:after="0" w:line="240" w:lineRule="auto"/>
      </w:pPr>
      <w:r>
        <w:separator/>
      </w:r>
    </w:p>
  </w:footnote>
  <w:footnote w:type="continuationSeparator" w:id="0">
    <w:p w:rsidR="001B0DFE" w:rsidRDefault="001B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F9" w:rsidRDefault="003168F9">
    <w:pPr>
      <w:pStyle w:val="Header1"/>
    </w:pPr>
  </w:p>
  <w:p w:rsidR="003168F9" w:rsidRDefault="003168F9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239"/>
    <w:multiLevelType w:val="hybridMultilevel"/>
    <w:tmpl w:val="C77A22B8"/>
    <w:lvl w:ilvl="0" w:tplc="27D8F44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E057E25"/>
    <w:multiLevelType w:val="hybridMultilevel"/>
    <w:tmpl w:val="327AC3A0"/>
    <w:lvl w:ilvl="0" w:tplc="8B2EF8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120D87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C7D"/>
    <w:multiLevelType w:val="hybridMultilevel"/>
    <w:tmpl w:val="ABD81958"/>
    <w:lvl w:ilvl="0" w:tplc="0D500336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440851D"/>
    <w:multiLevelType w:val="hybridMultilevel"/>
    <w:tmpl w:val="DDAD81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205A0C"/>
    <w:multiLevelType w:val="hybridMultilevel"/>
    <w:tmpl w:val="C66CBEE4"/>
    <w:lvl w:ilvl="0" w:tplc="ECB0C1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F85803"/>
    <w:multiLevelType w:val="hybridMultilevel"/>
    <w:tmpl w:val="CFB86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4320"/>
    <w:multiLevelType w:val="hybridMultilevel"/>
    <w:tmpl w:val="5AAA9DCE"/>
    <w:lvl w:ilvl="0" w:tplc="BE1A637E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2D0715F1"/>
    <w:multiLevelType w:val="hybridMultilevel"/>
    <w:tmpl w:val="7A989FE8"/>
    <w:lvl w:ilvl="0" w:tplc="3C18B0B4">
      <w:start w:val="1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4F5C3F3B"/>
    <w:multiLevelType w:val="hybridMultilevel"/>
    <w:tmpl w:val="11D0B874"/>
    <w:lvl w:ilvl="0" w:tplc="377E6E6E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59D34D4A"/>
    <w:multiLevelType w:val="hybridMultilevel"/>
    <w:tmpl w:val="E65E69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416FB"/>
    <w:multiLevelType w:val="hybridMultilevel"/>
    <w:tmpl w:val="0993D7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0DB2E0"/>
    <w:multiLevelType w:val="hybridMultilevel"/>
    <w:tmpl w:val="718220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61112E"/>
    <w:multiLevelType w:val="hybridMultilevel"/>
    <w:tmpl w:val="CB120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C0"/>
    <w:rsid w:val="0000086D"/>
    <w:rsid w:val="000061C4"/>
    <w:rsid w:val="00007ECA"/>
    <w:rsid w:val="0002467F"/>
    <w:rsid w:val="00024BF8"/>
    <w:rsid w:val="0003595A"/>
    <w:rsid w:val="00047493"/>
    <w:rsid w:val="00050877"/>
    <w:rsid w:val="00057DCD"/>
    <w:rsid w:val="00064DE0"/>
    <w:rsid w:val="00071D94"/>
    <w:rsid w:val="00073AA2"/>
    <w:rsid w:val="00076A0F"/>
    <w:rsid w:val="00092261"/>
    <w:rsid w:val="000C6BF3"/>
    <w:rsid w:val="000C7880"/>
    <w:rsid w:val="000E509E"/>
    <w:rsid w:val="000F1024"/>
    <w:rsid w:val="001055C6"/>
    <w:rsid w:val="00115BDC"/>
    <w:rsid w:val="00117DF6"/>
    <w:rsid w:val="00121142"/>
    <w:rsid w:val="001253C9"/>
    <w:rsid w:val="001359E9"/>
    <w:rsid w:val="00154738"/>
    <w:rsid w:val="0016282B"/>
    <w:rsid w:val="0017402F"/>
    <w:rsid w:val="0017569E"/>
    <w:rsid w:val="00181793"/>
    <w:rsid w:val="00186796"/>
    <w:rsid w:val="00192931"/>
    <w:rsid w:val="00192BB2"/>
    <w:rsid w:val="00194CF2"/>
    <w:rsid w:val="001A0969"/>
    <w:rsid w:val="001A54C2"/>
    <w:rsid w:val="001B0058"/>
    <w:rsid w:val="001B0DFE"/>
    <w:rsid w:val="001C0C98"/>
    <w:rsid w:val="001C44C9"/>
    <w:rsid w:val="001C4D1A"/>
    <w:rsid w:val="001D4069"/>
    <w:rsid w:val="001D472B"/>
    <w:rsid w:val="001D59C7"/>
    <w:rsid w:val="001E3D4B"/>
    <w:rsid w:val="001E4226"/>
    <w:rsid w:val="001F6A34"/>
    <w:rsid w:val="001F72C8"/>
    <w:rsid w:val="00205F52"/>
    <w:rsid w:val="00212DE3"/>
    <w:rsid w:val="00220907"/>
    <w:rsid w:val="00220AF2"/>
    <w:rsid w:val="00230842"/>
    <w:rsid w:val="00231E63"/>
    <w:rsid w:val="00244086"/>
    <w:rsid w:val="002500A8"/>
    <w:rsid w:val="00261CDF"/>
    <w:rsid w:val="002661CF"/>
    <w:rsid w:val="002715C2"/>
    <w:rsid w:val="00273AC9"/>
    <w:rsid w:val="002809A9"/>
    <w:rsid w:val="00285534"/>
    <w:rsid w:val="00292487"/>
    <w:rsid w:val="0029517B"/>
    <w:rsid w:val="002B1581"/>
    <w:rsid w:val="002B4B87"/>
    <w:rsid w:val="002D174A"/>
    <w:rsid w:val="002E2E8E"/>
    <w:rsid w:val="00301723"/>
    <w:rsid w:val="00303CE9"/>
    <w:rsid w:val="003045B3"/>
    <w:rsid w:val="003060C2"/>
    <w:rsid w:val="00306859"/>
    <w:rsid w:val="003168F9"/>
    <w:rsid w:val="003329E2"/>
    <w:rsid w:val="00335A90"/>
    <w:rsid w:val="003373A6"/>
    <w:rsid w:val="0034460A"/>
    <w:rsid w:val="00344626"/>
    <w:rsid w:val="0035010A"/>
    <w:rsid w:val="00353352"/>
    <w:rsid w:val="0036076F"/>
    <w:rsid w:val="00364624"/>
    <w:rsid w:val="003809EC"/>
    <w:rsid w:val="00385866"/>
    <w:rsid w:val="003918A0"/>
    <w:rsid w:val="003B6F63"/>
    <w:rsid w:val="003D21F7"/>
    <w:rsid w:val="003E65C0"/>
    <w:rsid w:val="003F7614"/>
    <w:rsid w:val="00406EAB"/>
    <w:rsid w:val="00407B25"/>
    <w:rsid w:val="004170D2"/>
    <w:rsid w:val="004224A2"/>
    <w:rsid w:val="004348C7"/>
    <w:rsid w:val="00437216"/>
    <w:rsid w:val="00443250"/>
    <w:rsid w:val="00454499"/>
    <w:rsid w:val="00456A36"/>
    <w:rsid w:val="00461264"/>
    <w:rsid w:val="004734FC"/>
    <w:rsid w:val="00497029"/>
    <w:rsid w:val="004A181F"/>
    <w:rsid w:val="004A6D2C"/>
    <w:rsid w:val="004D25FE"/>
    <w:rsid w:val="004E341A"/>
    <w:rsid w:val="00507B34"/>
    <w:rsid w:val="00540500"/>
    <w:rsid w:val="00540657"/>
    <w:rsid w:val="005408BA"/>
    <w:rsid w:val="00547CFE"/>
    <w:rsid w:val="00552DA4"/>
    <w:rsid w:val="00566BF3"/>
    <w:rsid w:val="00570820"/>
    <w:rsid w:val="005749B3"/>
    <w:rsid w:val="00597024"/>
    <w:rsid w:val="005A6110"/>
    <w:rsid w:val="005C6011"/>
    <w:rsid w:val="005C79FA"/>
    <w:rsid w:val="005D048C"/>
    <w:rsid w:val="005D23D8"/>
    <w:rsid w:val="005D2576"/>
    <w:rsid w:val="005D29E0"/>
    <w:rsid w:val="005D3090"/>
    <w:rsid w:val="005D6D8D"/>
    <w:rsid w:val="005E537E"/>
    <w:rsid w:val="005E71F1"/>
    <w:rsid w:val="005F71C8"/>
    <w:rsid w:val="006040B2"/>
    <w:rsid w:val="00615638"/>
    <w:rsid w:val="0063442B"/>
    <w:rsid w:val="006355AC"/>
    <w:rsid w:val="00640B5C"/>
    <w:rsid w:val="00646A3A"/>
    <w:rsid w:val="00653D16"/>
    <w:rsid w:val="00655745"/>
    <w:rsid w:val="00656647"/>
    <w:rsid w:val="00680BB1"/>
    <w:rsid w:val="006A3EF1"/>
    <w:rsid w:val="006A5B7F"/>
    <w:rsid w:val="006B3AA0"/>
    <w:rsid w:val="006C3C1D"/>
    <w:rsid w:val="006F02B2"/>
    <w:rsid w:val="006F6DE1"/>
    <w:rsid w:val="00700C7C"/>
    <w:rsid w:val="00702ED9"/>
    <w:rsid w:val="00710799"/>
    <w:rsid w:val="00710848"/>
    <w:rsid w:val="007131D8"/>
    <w:rsid w:val="00727E68"/>
    <w:rsid w:val="00731FAE"/>
    <w:rsid w:val="00740FC2"/>
    <w:rsid w:val="00747E94"/>
    <w:rsid w:val="0077135A"/>
    <w:rsid w:val="0077698E"/>
    <w:rsid w:val="0078298A"/>
    <w:rsid w:val="007855A5"/>
    <w:rsid w:val="00791219"/>
    <w:rsid w:val="00797299"/>
    <w:rsid w:val="007A3E77"/>
    <w:rsid w:val="007A76B5"/>
    <w:rsid w:val="007B7379"/>
    <w:rsid w:val="007D00B3"/>
    <w:rsid w:val="007D3032"/>
    <w:rsid w:val="007D4CFD"/>
    <w:rsid w:val="007D68AD"/>
    <w:rsid w:val="007E4FD0"/>
    <w:rsid w:val="007F45E5"/>
    <w:rsid w:val="0081005E"/>
    <w:rsid w:val="008235A9"/>
    <w:rsid w:val="00823EC1"/>
    <w:rsid w:val="008240C9"/>
    <w:rsid w:val="008314C6"/>
    <w:rsid w:val="00831607"/>
    <w:rsid w:val="00832AC9"/>
    <w:rsid w:val="00834039"/>
    <w:rsid w:val="008434C3"/>
    <w:rsid w:val="0084362F"/>
    <w:rsid w:val="00845B41"/>
    <w:rsid w:val="00874048"/>
    <w:rsid w:val="0088627A"/>
    <w:rsid w:val="008930E5"/>
    <w:rsid w:val="00894B19"/>
    <w:rsid w:val="008B04A7"/>
    <w:rsid w:val="008B481C"/>
    <w:rsid w:val="008C1EFD"/>
    <w:rsid w:val="008C32C0"/>
    <w:rsid w:val="008D446A"/>
    <w:rsid w:val="008E570B"/>
    <w:rsid w:val="008E5E7E"/>
    <w:rsid w:val="008F0F36"/>
    <w:rsid w:val="008F213E"/>
    <w:rsid w:val="008F4477"/>
    <w:rsid w:val="008F7E6A"/>
    <w:rsid w:val="00916EC0"/>
    <w:rsid w:val="00926433"/>
    <w:rsid w:val="009365A6"/>
    <w:rsid w:val="00937D8A"/>
    <w:rsid w:val="0094431D"/>
    <w:rsid w:val="0094475B"/>
    <w:rsid w:val="009502F6"/>
    <w:rsid w:val="00961393"/>
    <w:rsid w:val="00967D8C"/>
    <w:rsid w:val="00973343"/>
    <w:rsid w:val="009750BC"/>
    <w:rsid w:val="00991C47"/>
    <w:rsid w:val="009B0226"/>
    <w:rsid w:val="009B088E"/>
    <w:rsid w:val="009B36BA"/>
    <w:rsid w:val="009B3FFF"/>
    <w:rsid w:val="009B6912"/>
    <w:rsid w:val="009C50F4"/>
    <w:rsid w:val="009D110B"/>
    <w:rsid w:val="009D24AE"/>
    <w:rsid w:val="009D5DB9"/>
    <w:rsid w:val="009D65A0"/>
    <w:rsid w:val="009E5850"/>
    <w:rsid w:val="009F6031"/>
    <w:rsid w:val="00A0610C"/>
    <w:rsid w:val="00A253A2"/>
    <w:rsid w:val="00A30557"/>
    <w:rsid w:val="00A53CF2"/>
    <w:rsid w:val="00A67D53"/>
    <w:rsid w:val="00A80D16"/>
    <w:rsid w:val="00A85384"/>
    <w:rsid w:val="00A9412C"/>
    <w:rsid w:val="00AC07D6"/>
    <w:rsid w:val="00AC4AAB"/>
    <w:rsid w:val="00AD7306"/>
    <w:rsid w:val="00AF112D"/>
    <w:rsid w:val="00B12064"/>
    <w:rsid w:val="00B1718E"/>
    <w:rsid w:val="00B17467"/>
    <w:rsid w:val="00B176EA"/>
    <w:rsid w:val="00B20CAF"/>
    <w:rsid w:val="00B2360C"/>
    <w:rsid w:val="00B25288"/>
    <w:rsid w:val="00B30673"/>
    <w:rsid w:val="00B338ED"/>
    <w:rsid w:val="00B3440D"/>
    <w:rsid w:val="00B34F1C"/>
    <w:rsid w:val="00B356BC"/>
    <w:rsid w:val="00B42656"/>
    <w:rsid w:val="00B442FA"/>
    <w:rsid w:val="00B50DAB"/>
    <w:rsid w:val="00B53D88"/>
    <w:rsid w:val="00B552E6"/>
    <w:rsid w:val="00B56BFE"/>
    <w:rsid w:val="00B66C26"/>
    <w:rsid w:val="00B72E6E"/>
    <w:rsid w:val="00B83594"/>
    <w:rsid w:val="00B95270"/>
    <w:rsid w:val="00BA5B8E"/>
    <w:rsid w:val="00BC5075"/>
    <w:rsid w:val="00BE5E11"/>
    <w:rsid w:val="00BE7166"/>
    <w:rsid w:val="00C018D6"/>
    <w:rsid w:val="00C03AE9"/>
    <w:rsid w:val="00C10289"/>
    <w:rsid w:val="00C24181"/>
    <w:rsid w:val="00C24EAB"/>
    <w:rsid w:val="00C352AF"/>
    <w:rsid w:val="00C54E54"/>
    <w:rsid w:val="00C55E38"/>
    <w:rsid w:val="00C9576C"/>
    <w:rsid w:val="00C97966"/>
    <w:rsid w:val="00CA761A"/>
    <w:rsid w:val="00CB0950"/>
    <w:rsid w:val="00CC184C"/>
    <w:rsid w:val="00CC1B50"/>
    <w:rsid w:val="00CC2FD2"/>
    <w:rsid w:val="00CD709C"/>
    <w:rsid w:val="00CE694E"/>
    <w:rsid w:val="00CE7B9E"/>
    <w:rsid w:val="00CF3145"/>
    <w:rsid w:val="00CF50F8"/>
    <w:rsid w:val="00D024D5"/>
    <w:rsid w:val="00D046EE"/>
    <w:rsid w:val="00D14160"/>
    <w:rsid w:val="00D158C1"/>
    <w:rsid w:val="00D16D5C"/>
    <w:rsid w:val="00D21E9B"/>
    <w:rsid w:val="00D22E0D"/>
    <w:rsid w:val="00D23862"/>
    <w:rsid w:val="00D268F4"/>
    <w:rsid w:val="00D30010"/>
    <w:rsid w:val="00D33554"/>
    <w:rsid w:val="00D33817"/>
    <w:rsid w:val="00D447A4"/>
    <w:rsid w:val="00D52BAC"/>
    <w:rsid w:val="00D556F3"/>
    <w:rsid w:val="00D60BF5"/>
    <w:rsid w:val="00D90AED"/>
    <w:rsid w:val="00D93909"/>
    <w:rsid w:val="00D963CE"/>
    <w:rsid w:val="00D97D77"/>
    <w:rsid w:val="00DB1575"/>
    <w:rsid w:val="00DB477F"/>
    <w:rsid w:val="00DC0354"/>
    <w:rsid w:val="00DD54B5"/>
    <w:rsid w:val="00DD551F"/>
    <w:rsid w:val="00DD6714"/>
    <w:rsid w:val="00DE25C7"/>
    <w:rsid w:val="00DE4E83"/>
    <w:rsid w:val="00DE5B99"/>
    <w:rsid w:val="00DF597F"/>
    <w:rsid w:val="00DF5B45"/>
    <w:rsid w:val="00E02D58"/>
    <w:rsid w:val="00E04816"/>
    <w:rsid w:val="00E22C6C"/>
    <w:rsid w:val="00E248EB"/>
    <w:rsid w:val="00E3062F"/>
    <w:rsid w:val="00E37864"/>
    <w:rsid w:val="00E44308"/>
    <w:rsid w:val="00E64741"/>
    <w:rsid w:val="00E802D0"/>
    <w:rsid w:val="00E80BF9"/>
    <w:rsid w:val="00E95E46"/>
    <w:rsid w:val="00E97FD2"/>
    <w:rsid w:val="00EA3BC8"/>
    <w:rsid w:val="00EA7F96"/>
    <w:rsid w:val="00EB5323"/>
    <w:rsid w:val="00ED2769"/>
    <w:rsid w:val="00EE4A85"/>
    <w:rsid w:val="00EE5778"/>
    <w:rsid w:val="00EF5795"/>
    <w:rsid w:val="00F07D09"/>
    <w:rsid w:val="00F135BF"/>
    <w:rsid w:val="00F22E74"/>
    <w:rsid w:val="00F26811"/>
    <w:rsid w:val="00F3316F"/>
    <w:rsid w:val="00F34059"/>
    <w:rsid w:val="00F35489"/>
    <w:rsid w:val="00F478EC"/>
    <w:rsid w:val="00F56297"/>
    <w:rsid w:val="00F62C12"/>
    <w:rsid w:val="00F7027F"/>
    <w:rsid w:val="00F72F6D"/>
    <w:rsid w:val="00F73D5C"/>
    <w:rsid w:val="00F757FA"/>
    <w:rsid w:val="00F86532"/>
    <w:rsid w:val="00F93400"/>
    <w:rsid w:val="00F9769E"/>
    <w:rsid w:val="00FA7845"/>
    <w:rsid w:val="00FB00F4"/>
    <w:rsid w:val="00FC2B32"/>
    <w:rsid w:val="00FD4EA5"/>
    <w:rsid w:val="00FE0004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46E3"/>
  <w15:docId w15:val="{C2B520F9-ACC3-4C8F-981E-30659D7A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E65C0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E65C0"/>
  </w:style>
  <w:style w:type="table" w:customStyle="1" w:styleId="TableGrid1">
    <w:name w:val="Table Grid1"/>
    <w:basedOn w:val="TableNormal"/>
    <w:next w:val="TableGrid"/>
    <w:uiPriority w:val="59"/>
    <w:rsid w:val="003E65C0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E65C0"/>
  </w:style>
  <w:style w:type="paragraph" w:styleId="Footer">
    <w:name w:val="footer"/>
    <w:basedOn w:val="Normal"/>
    <w:link w:val="FooterChar1"/>
    <w:uiPriority w:val="99"/>
    <w:unhideWhenUsed/>
    <w:rsid w:val="003E6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3E65C0"/>
  </w:style>
  <w:style w:type="table" w:styleId="TableGrid">
    <w:name w:val="Table Grid"/>
    <w:basedOn w:val="TableNormal"/>
    <w:uiPriority w:val="59"/>
    <w:rsid w:val="003E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5C0"/>
    <w:rPr>
      <w:rFonts w:ascii="Tahoma" w:hAnsi="Tahoma" w:cs="Tahoma"/>
      <w:sz w:val="16"/>
      <w:szCs w:val="16"/>
    </w:rPr>
  </w:style>
  <w:style w:type="paragraph" w:customStyle="1" w:styleId="box459805">
    <w:name w:val="box_459805"/>
    <w:basedOn w:val="Normal"/>
    <w:rsid w:val="00C2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2">
    <w:name w:val="Table Grid2"/>
    <w:basedOn w:val="TableNormal"/>
    <w:next w:val="TableGrid"/>
    <w:rsid w:val="007D6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iv13">
    <w:name w:val="naziv13"/>
    <w:basedOn w:val="DefaultParagraphFont"/>
    <w:rsid w:val="006C3C1D"/>
    <w:rPr>
      <w:b/>
      <w:bCs/>
      <w:sz w:val="23"/>
      <w:szCs w:val="23"/>
    </w:rPr>
  </w:style>
  <w:style w:type="paragraph" w:customStyle="1" w:styleId="box458690">
    <w:name w:val="box_458690"/>
    <w:basedOn w:val="Normal"/>
    <w:rsid w:val="000061C4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9F6031"/>
    <w:pPr>
      <w:ind w:left="720"/>
      <w:contextualSpacing/>
    </w:pPr>
    <w:rPr>
      <w:rFonts w:eastAsiaTheme="minorEastAsia"/>
      <w:lang w:eastAsia="hr-HR"/>
    </w:rPr>
  </w:style>
  <w:style w:type="paragraph" w:customStyle="1" w:styleId="t-9-8">
    <w:name w:val="t-9-8"/>
    <w:basedOn w:val="Normal"/>
    <w:rsid w:val="0019293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6355">
    <w:name w:val="box_456355"/>
    <w:basedOn w:val="Normal"/>
    <w:rsid w:val="00D2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rm-input-label">
    <w:name w:val="form-input-label"/>
    <w:basedOn w:val="DefaultParagraphFont"/>
    <w:rsid w:val="00DB477F"/>
  </w:style>
  <w:style w:type="character" w:customStyle="1" w:styleId="boundcalendar">
    <w:name w:val="boundcalendar"/>
    <w:basedOn w:val="DefaultParagraphFont"/>
    <w:rsid w:val="00DB477F"/>
  </w:style>
  <w:style w:type="paragraph" w:customStyle="1" w:styleId="Default">
    <w:name w:val="Default"/>
    <w:rsid w:val="003D21F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0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8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6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40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616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8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5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7604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59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4619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348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679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5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672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2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14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84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00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6691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9232-61A5-4455-9BF0-60810373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2476</Words>
  <Characters>14117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Ivana Medarić</cp:lastModifiedBy>
  <cp:revision>13</cp:revision>
  <cp:lastPrinted>2025-07-16T14:13:00Z</cp:lastPrinted>
  <dcterms:created xsi:type="dcterms:W3CDTF">2025-07-16T13:53:00Z</dcterms:created>
  <dcterms:modified xsi:type="dcterms:W3CDTF">2025-07-17T05:30:00Z</dcterms:modified>
</cp:coreProperties>
</file>